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8809D" w14:textId="5FD36945" w:rsidR="00AC3302" w:rsidRPr="00916FC9" w:rsidRDefault="00B50C1F" w:rsidP="00916FC9">
      <w:pPr>
        <w:spacing w:beforeLines="120" w:before="288" w:line="360" w:lineRule="auto"/>
        <w:jc w:val="center"/>
        <w:rPr>
          <w:rFonts w:ascii="Times New Roman" w:hAnsi="Times New Roman" w:cs="Times New Roman"/>
          <w:b/>
          <w:bCs/>
          <w:color w:val="000000" w:themeColor="text1"/>
        </w:rPr>
      </w:pPr>
      <w:r w:rsidRPr="00916FC9">
        <w:rPr>
          <w:rFonts w:ascii="Times New Roman" w:hAnsi="Times New Roman" w:cs="Times New Roman"/>
          <w:b/>
          <w:bCs/>
          <w:color w:val="000000" w:themeColor="text1"/>
        </w:rPr>
        <w:t>Remote teaching of introductory physical geology labs during the COVID pandemic</w:t>
      </w:r>
    </w:p>
    <w:p w14:paraId="4C7A595A" w14:textId="243D5716" w:rsidR="00B50C1F" w:rsidRDefault="00B50C1F" w:rsidP="00916FC9">
      <w:pPr>
        <w:rPr>
          <w:rFonts w:ascii="Times New Roman" w:hAnsi="Times New Roman" w:cs="Times New Roman"/>
          <w:color w:val="000000" w:themeColor="text1"/>
        </w:rPr>
      </w:pPr>
      <w:r w:rsidRPr="00916FC9">
        <w:rPr>
          <w:rFonts w:ascii="Times New Roman" w:hAnsi="Times New Roman" w:cs="Times New Roman"/>
          <w:color w:val="000000" w:themeColor="text1"/>
        </w:rPr>
        <w:t>Vince Cronin</w:t>
      </w:r>
      <w:r w:rsidR="00224439" w:rsidRPr="00916FC9">
        <w:rPr>
          <w:rFonts w:ascii="Times New Roman" w:hAnsi="Times New Roman" w:cs="Times New Roman"/>
          <w:color w:val="000000" w:themeColor="text1"/>
        </w:rPr>
        <w:t>, 2:05—2:20 PM, October 10, 2021, OCC B113/B114</w:t>
      </w:r>
    </w:p>
    <w:p w14:paraId="60429C0A" w14:textId="3A235990" w:rsidR="00916FC9" w:rsidRDefault="00916FC9" w:rsidP="00916FC9">
      <w:pPr>
        <w:rPr>
          <w:rFonts w:ascii="Times New Roman" w:hAnsi="Times New Roman" w:cs="Times New Roman"/>
          <w:color w:val="000000" w:themeColor="text1"/>
        </w:rPr>
      </w:pPr>
      <w:r>
        <w:rPr>
          <w:rFonts w:ascii="Times New Roman" w:hAnsi="Times New Roman" w:cs="Times New Roman"/>
          <w:color w:val="000000" w:themeColor="text1"/>
        </w:rPr>
        <w:t xml:space="preserve">©2021 by </w:t>
      </w:r>
      <w:proofErr w:type="gramStart"/>
      <w:r>
        <w:rPr>
          <w:rFonts w:ascii="Times New Roman" w:hAnsi="Times New Roman" w:cs="Times New Roman"/>
          <w:color w:val="000000" w:themeColor="text1"/>
        </w:rPr>
        <w:t>Vincent  Cronin</w:t>
      </w:r>
      <w:proofErr w:type="gramEnd"/>
    </w:p>
    <w:p w14:paraId="792FBA75" w14:textId="12DC0A69" w:rsidR="00916FC9" w:rsidRDefault="000F7F16" w:rsidP="00916FC9">
      <w:pPr>
        <w:rPr>
          <w:rFonts w:ascii="Times New Roman" w:hAnsi="Times New Roman" w:cs="Times New Roman"/>
          <w:color w:val="000000" w:themeColor="text1"/>
        </w:rPr>
      </w:pPr>
      <w:hyperlink r:id="rId6" w:history="1">
        <w:r w:rsidR="00BB2917" w:rsidRPr="000F7F16">
          <w:rPr>
            <w:rStyle w:val="Hyperlink"/>
            <w:rFonts w:ascii="Times New Roman" w:hAnsi="Times New Roman" w:cs="Times New Roman"/>
          </w:rPr>
          <w:t>https://CroninProjects.org/LabsDuringCOVID/index.htm</w:t>
        </w:r>
      </w:hyperlink>
      <w:r w:rsidR="00BB2917">
        <w:rPr>
          <w:rFonts w:ascii="Times New Roman" w:hAnsi="Times New Roman" w:cs="Times New Roman"/>
          <w:color w:val="000000" w:themeColor="text1"/>
        </w:rPr>
        <w:t xml:space="preserve"> </w:t>
      </w:r>
    </w:p>
    <w:p w14:paraId="0D47C432" w14:textId="733EF512" w:rsidR="00BB2917" w:rsidRPr="00916FC9" w:rsidRDefault="000F7F16" w:rsidP="00916FC9">
      <w:pPr>
        <w:rPr>
          <w:rFonts w:ascii="Times New Roman" w:hAnsi="Times New Roman" w:cs="Times New Roman"/>
          <w:color w:val="000000" w:themeColor="text1"/>
        </w:rPr>
      </w:pPr>
      <w:hyperlink r:id="rId7" w:history="1">
        <w:r w:rsidR="00BB2917" w:rsidRPr="000F7F16">
          <w:rPr>
            <w:rStyle w:val="Hyperlink"/>
            <w:rFonts w:ascii="Times New Roman" w:hAnsi="Times New Roman" w:cs="Times New Roman"/>
          </w:rPr>
          <w:t>https://CroninPro</w:t>
        </w:r>
        <w:r w:rsidR="00BB2917" w:rsidRPr="000F7F16">
          <w:rPr>
            <w:rStyle w:val="Hyperlink"/>
            <w:rFonts w:ascii="Times New Roman" w:hAnsi="Times New Roman" w:cs="Times New Roman"/>
          </w:rPr>
          <w:t>jects.org/TeacherPortal/index.htm</w:t>
        </w:r>
      </w:hyperlink>
    </w:p>
    <w:p w14:paraId="5ACBB832" w14:textId="7F559908" w:rsidR="00AC3302" w:rsidRPr="00916FC9" w:rsidRDefault="00AC3302"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I</w:t>
      </w:r>
      <w:r w:rsidR="00A239DF" w:rsidRPr="00916FC9">
        <w:rPr>
          <w:rFonts w:ascii="Times New Roman" w:hAnsi="Times New Roman" w:cs="Times New Roman"/>
          <w:color w:val="000000" w:themeColor="text1"/>
        </w:rPr>
        <w:t>'ve</w:t>
      </w:r>
      <w:r w:rsidRPr="00916FC9">
        <w:rPr>
          <w:rFonts w:ascii="Times New Roman" w:hAnsi="Times New Roman" w:cs="Times New Roman"/>
          <w:color w:val="000000" w:themeColor="text1"/>
        </w:rPr>
        <w:t xml:space="preserve"> created a web page containing the raw materials of this presentation, including a link to a "teacher portal" for folks who use the AGI/NAGT lab manual.  Those URLs are shown at the bottom of </w:t>
      </w:r>
      <w:r w:rsidR="00E14B84" w:rsidRPr="00916FC9">
        <w:rPr>
          <w:rFonts w:ascii="Times New Roman" w:hAnsi="Times New Roman" w:cs="Times New Roman"/>
          <w:color w:val="000000" w:themeColor="text1"/>
        </w:rPr>
        <w:t>the screen in each slide in this presentation</w:t>
      </w:r>
      <w:r w:rsidRPr="00916FC9">
        <w:rPr>
          <w:rFonts w:ascii="Times New Roman" w:hAnsi="Times New Roman" w:cs="Times New Roman"/>
          <w:color w:val="000000" w:themeColor="text1"/>
        </w:rPr>
        <w:t>.</w:t>
      </w:r>
      <w:r w:rsidR="00E14B84" w:rsidRPr="00916FC9">
        <w:rPr>
          <w:rFonts w:ascii="Times New Roman" w:hAnsi="Times New Roman" w:cs="Times New Roman"/>
          <w:noProof/>
          <w:color w:val="000000" w:themeColor="text1"/>
        </w:rPr>
        <w:t xml:space="preserve"> </w:t>
      </w:r>
    </w:p>
    <w:p w14:paraId="5E30FEF1" w14:textId="6660BEDF" w:rsidR="00960192" w:rsidRPr="00916FC9" w:rsidRDefault="00A239DF"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Because of time constraints</w:t>
      </w:r>
      <w:r w:rsidR="00485942" w:rsidRPr="00916FC9">
        <w:rPr>
          <w:rFonts w:ascii="Times New Roman" w:hAnsi="Times New Roman" w:cs="Times New Roman"/>
          <w:color w:val="000000" w:themeColor="text1"/>
        </w:rPr>
        <w:t xml:space="preserve"> today</w:t>
      </w:r>
      <w:r w:rsidRPr="00916FC9">
        <w:rPr>
          <w:rFonts w:ascii="Times New Roman" w:hAnsi="Times New Roman" w:cs="Times New Roman"/>
          <w:color w:val="000000" w:themeColor="text1"/>
        </w:rPr>
        <w:t>, t</w:t>
      </w:r>
      <w:r w:rsidR="00960192" w:rsidRPr="00916FC9">
        <w:rPr>
          <w:rFonts w:ascii="Times New Roman" w:hAnsi="Times New Roman" w:cs="Times New Roman"/>
          <w:color w:val="000000" w:themeColor="text1"/>
        </w:rPr>
        <w:t xml:space="preserve">here are many stories that </w:t>
      </w:r>
      <w:r w:rsidRPr="00916FC9">
        <w:rPr>
          <w:rFonts w:ascii="Times New Roman" w:hAnsi="Times New Roman" w:cs="Times New Roman"/>
          <w:color w:val="000000" w:themeColor="text1"/>
        </w:rPr>
        <w:t>are</w:t>
      </w:r>
      <w:r w:rsidR="00960192" w:rsidRPr="00916FC9">
        <w:rPr>
          <w:rFonts w:ascii="Times New Roman" w:hAnsi="Times New Roman" w:cs="Times New Roman"/>
          <w:color w:val="000000" w:themeColor="text1"/>
        </w:rPr>
        <w:t xml:space="preserve"> missing from this presentation </w:t>
      </w:r>
      <w:r w:rsidR="006A62FF">
        <w:rPr>
          <w:rFonts w:ascii="Times New Roman" w:hAnsi="Times New Roman" w:cs="Times New Roman"/>
          <w:color w:val="000000" w:themeColor="text1"/>
        </w:rPr>
        <w:t>about</w:t>
      </w:r>
      <w:r w:rsidR="00960192" w:rsidRPr="00916FC9">
        <w:rPr>
          <w:rFonts w:ascii="Times New Roman" w:hAnsi="Times New Roman" w:cs="Times New Roman"/>
          <w:color w:val="000000" w:themeColor="text1"/>
        </w:rPr>
        <w:t xml:space="preserve"> how I taught during the pandemic</w:t>
      </w:r>
      <w:r w:rsidR="009E2745" w:rsidRPr="00916FC9">
        <w:rPr>
          <w:rFonts w:ascii="Times New Roman" w:hAnsi="Times New Roman" w:cs="Times New Roman"/>
          <w:color w:val="000000" w:themeColor="text1"/>
        </w:rPr>
        <w:t xml:space="preserve">.  </w:t>
      </w:r>
      <w:r w:rsidR="00960192" w:rsidRPr="00916FC9">
        <w:rPr>
          <w:rFonts w:ascii="Times New Roman" w:hAnsi="Times New Roman" w:cs="Times New Roman"/>
          <w:color w:val="000000" w:themeColor="text1"/>
        </w:rPr>
        <w:t>I</w:t>
      </w:r>
      <w:r w:rsidRPr="00916FC9">
        <w:rPr>
          <w:rFonts w:ascii="Times New Roman" w:hAnsi="Times New Roman" w:cs="Times New Roman"/>
          <w:color w:val="000000" w:themeColor="text1"/>
        </w:rPr>
        <w:t>'</w:t>
      </w:r>
      <w:r w:rsidR="00960192" w:rsidRPr="00916FC9">
        <w:rPr>
          <w:rFonts w:ascii="Times New Roman" w:hAnsi="Times New Roman" w:cs="Times New Roman"/>
          <w:color w:val="000000" w:themeColor="text1"/>
        </w:rPr>
        <w:t xml:space="preserve">m inclined to think that </w:t>
      </w:r>
      <w:r w:rsidRPr="00916FC9">
        <w:rPr>
          <w:rFonts w:ascii="Times New Roman" w:hAnsi="Times New Roman" w:cs="Times New Roman"/>
          <w:color w:val="000000" w:themeColor="text1"/>
        </w:rPr>
        <w:t xml:space="preserve">these </w:t>
      </w:r>
      <w:r w:rsidR="00AC3302" w:rsidRPr="00916FC9">
        <w:rPr>
          <w:rFonts w:ascii="Times New Roman" w:hAnsi="Times New Roman" w:cs="Times New Roman"/>
          <w:color w:val="000000" w:themeColor="text1"/>
        </w:rPr>
        <w:t xml:space="preserve">stories from </w:t>
      </w:r>
      <w:r w:rsidR="00AC3302" w:rsidRPr="00916FC9">
        <w:rPr>
          <w:rFonts w:ascii="Times New Roman" w:hAnsi="Times New Roman" w:cs="Times New Roman"/>
          <w:i/>
          <w:iCs/>
          <w:color w:val="000000" w:themeColor="text1"/>
        </w:rPr>
        <w:t>all</w:t>
      </w:r>
      <w:r w:rsidR="00AC3302" w:rsidRPr="00916FC9">
        <w:rPr>
          <w:rFonts w:ascii="Times New Roman" w:hAnsi="Times New Roman" w:cs="Times New Roman"/>
          <w:color w:val="000000" w:themeColor="text1"/>
        </w:rPr>
        <w:t xml:space="preserve"> of us</w:t>
      </w:r>
      <w:r w:rsidR="00960192" w:rsidRPr="00916FC9">
        <w:rPr>
          <w:rFonts w:ascii="Times New Roman" w:hAnsi="Times New Roman" w:cs="Times New Roman"/>
          <w:color w:val="000000" w:themeColor="text1"/>
        </w:rPr>
        <w:t xml:space="preserve"> might need to be preserved in memoirs of </w:t>
      </w:r>
      <w:r w:rsidR="00960192" w:rsidRPr="00916FC9">
        <w:rPr>
          <w:rFonts w:ascii="Times New Roman" w:hAnsi="Times New Roman" w:cs="Times New Roman"/>
          <w:color w:val="000000" w:themeColor="text1"/>
          <w:u w:val="single"/>
        </w:rPr>
        <w:t xml:space="preserve">teaching </w:t>
      </w:r>
      <w:r w:rsidR="00960192" w:rsidRPr="00916FC9">
        <w:rPr>
          <w:rFonts w:ascii="Times New Roman" w:hAnsi="Times New Roman" w:cs="Times New Roman"/>
          <w:i/>
          <w:iCs/>
          <w:color w:val="000000" w:themeColor="text1"/>
          <w:u w:val="single"/>
        </w:rPr>
        <w:t>during the pandemic</w:t>
      </w:r>
      <w:r w:rsidR="00960192" w:rsidRPr="00916FC9">
        <w:rPr>
          <w:rFonts w:ascii="Times New Roman" w:hAnsi="Times New Roman" w:cs="Times New Roman"/>
          <w:color w:val="000000" w:themeColor="text1"/>
        </w:rPr>
        <w:t xml:space="preserve"> that should be given space somewhere — online or in print — so that </w:t>
      </w:r>
      <w:r w:rsidRPr="00916FC9">
        <w:rPr>
          <w:rFonts w:ascii="Times New Roman" w:hAnsi="Times New Roman" w:cs="Times New Roman"/>
          <w:color w:val="000000" w:themeColor="text1"/>
        </w:rPr>
        <w:t xml:space="preserve">this </w:t>
      </w:r>
      <w:r w:rsidR="00960192" w:rsidRPr="00916FC9">
        <w:rPr>
          <w:rFonts w:ascii="Times New Roman" w:hAnsi="Times New Roman" w:cs="Times New Roman"/>
          <w:color w:val="000000" w:themeColor="text1"/>
        </w:rPr>
        <w:t>history and those observations will not be lost</w:t>
      </w:r>
      <w:r w:rsidR="009E2745" w:rsidRPr="00916FC9">
        <w:rPr>
          <w:rFonts w:ascii="Times New Roman" w:hAnsi="Times New Roman" w:cs="Times New Roman"/>
          <w:color w:val="000000" w:themeColor="text1"/>
        </w:rPr>
        <w:t>.</w:t>
      </w:r>
    </w:p>
    <w:p w14:paraId="7DE19699" w14:textId="04697A34" w:rsidR="00960192" w:rsidRPr="00916FC9" w:rsidRDefault="00960192"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 xml:space="preserve">Between January 2020 and today, I have taught my introductory physical geology course five times, in </w:t>
      </w:r>
      <w:r w:rsidR="00B50C1F" w:rsidRPr="00916FC9">
        <w:rPr>
          <w:rFonts w:ascii="Times New Roman" w:hAnsi="Times New Roman" w:cs="Times New Roman"/>
          <w:color w:val="000000" w:themeColor="text1"/>
        </w:rPr>
        <w:t>several</w:t>
      </w:r>
      <w:r w:rsidRPr="00916FC9">
        <w:rPr>
          <w:rFonts w:ascii="Times New Roman" w:hAnsi="Times New Roman" w:cs="Times New Roman"/>
          <w:color w:val="000000" w:themeColor="text1"/>
        </w:rPr>
        <w:t xml:space="preserve"> different configurations</w:t>
      </w:r>
      <w:r w:rsidR="000D2E31" w:rsidRPr="00916FC9">
        <w:rPr>
          <w:rFonts w:ascii="Times New Roman" w:hAnsi="Times New Roman" w:cs="Times New Roman"/>
          <w:color w:val="000000" w:themeColor="text1"/>
        </w:rPr>
        <w:t xml:space="preserve">.  </w:t>
      </w:r>
      <w:r w:rsidR="00602306" w:rsidRPr="00916FC9">
        <w:rPr>
          <w:rFonts w:ascii="Times New Roman" w:hAnsi="Times New Roman" w:cs="Times New Roman"/>
          <w:color w:val="000000" w:themeColor="text1"/>
        </w:rPr>
        <w:t xml:space="preserve">I am responsible for organizing </w:t>
      </w:r>
      <w:proofErr w:type="gramStart"/>
      <w:r w:rsidR="00602306" w:rsidRPr="00916FC9">
        <w:rPr>
          <w:rFonts w:ascii="Times New Roman" w:hAnsi="Times New Roman" w:cs="Times New Roman"/>
          <w:color w:val="000000" w:themeColor="text1"/>
        </w:rPr>
        <w:t>all of</w:t>
      </w:r>
      <w:proofErr w:type="gramEnd"/>
      <w:r w:rsidR="00602306" w:rsidRPr="00916FC9">
        <w:rPr>
          <w:rFonts w:ascii="Times New Roman" w:hAnsi="Times New Roman" w:cs="Times New Roman"/>
          <w:color w:val="000000" w:themeColor="text1"/>
        </w:rPr>
        <w:t xml:space="preserve"> the lab sections every semester, and </w:t>
      </w:r>
      <w:r w:rsidR="009A0273" w:rsidRPr="00916FC9">
        <w:rPr>
          <w:rFonts w:ascii="Times New Roman" w:hAnsi="Times New Roman" w:cs="Times New Roman"/>
          <w:color w:val="000000" w:themeColor="text1"/>
        </w:rPr>
        <w:t>several</w:t>
      </w:r>
      <w:r w:rsidR="00602306" w:rsidRPr="00916FC9">
        <w:rPr>
          <w:rFonts w:ascii="Times New Roman" w:hAnsi="Times New Roman" w:cs="Times New Roman"/>
          <w:color w:val="000000" w:themeColor="text1"/>
        </w:rPr>
        <w:t xml:space="preserve"> semesters there were two separate and independent lecture sections — one taught by Dr. Lyndsay DiPietro and the other by me.</w:t>
      </w:r>
      <w:r w:rsidR="006E0A5F" w:rsidRPr="00916FC9">
        <w:rPr>
          <w:rFonts w:ascii="Times New Roman" w:hAnsi="Times New Roman" w:cs="Times New Roman"/>
          <w:color w:val="000000" w:themeColor="text1"/>
        </w:rPr>
        <w:t xml:space="preserve">  In those semesters, the labs functioned as a stand-alone course in parallel with the lecture sections.</w:t>
      </w:r>
    </w:p>
    <w:p w14:paraId="53A777DA" w14:textId="563C3BB4" w:rsidR="000D2E31" w:rsidRPr="00916FC9" w:rsidRDefault="000D2E31"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 xml:space="preserve">What follows is an amalgam of design decisions that </w:t>
      </w:r>
      <w:r w:rsidR="00D67F73" w:rsidRPr="00916FC9">
        <w:rPr>
          <w:rFonts w:ascii="Times New Roman" w:hAnsi="Times New Roman" w:cs="Times New Roman"/>
          <w:color w:val="000000" w:themeColor="text1"/>
        </w:rPr>
        <w:t>seem to have</w:t>
      </w:r>
      <w:r w:rsidRPr="00916FC9">
        <w:rPr>
          <w:rFonts w:ascii="Times New Roman" w:hAnsi="Times New Roman" w:cs="Times New Roman"/>
          <w:color w:val="000000" w:themeColor="text1"/>
        </w:rPr>
        <w:t xml:space="preserve"> help</w:t>
      </w:r>
      <w:r w:rsidR="006A62FF">
        <w:rPr>
          <w:rFonts w:ascii="Times New Roman" w:hAnsi="Times New Roman" w:cs="Times New Roman"/>
          <w:color w:val="000000" w:themeColor="text1"/>
        </w:rPr>
        <w:t>ed</w:t>
      </w:r>
      <w:r w:rsidR="00A208E6" w:rsidRPr="00916FC9">
        <w:rPr>
          <w:rFonts w:ascii="Times New Roman" w:hAnsi="Times New Roman" w:cs="Times New Roman"/>
          <w:color w:val="000000" w:themeColor="text1"/>
        </w:rPr>
        <w:t xml:space="preserve"> to maintain learning.</w:t>
      </w:r>
    </w:p>
    <w:p w14:paraId="373CA0D3" w14:textId="53FA2664" w:rsidR="00B50C1F" w:rsidRPr="00916FC9" w:rsidRDefault="00A208E6"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 xml:space="preserve">My students have access to the </w:t>
      </w:r>
      <w:proofErr w:type="spellStart"/>
      <w:r w:rsidRPr="00916FC9">
        <w:rPr>
          <w:rFonts w:ascii="Times New Roman" w:hAnsi="Times New Roman" w:cs="Times New Roman"/>
          <w:color w:val="000000" w:themeColor="text1"/>
        </w:rPr>
        <w:t>eText</w:t>
      </w:r>
      <w:proofErr w:type="spellEnd"/>
      <w:r w:rsidRPr="00916FC9">
        <w:rPr>
          <w:rFonts w:ascii="Times New Roman" w:hAnsi="Times New Roman" w:cs="Times New Roman"/>
          <w:color w:val="000000" w:themeColor="text1"/>
        </w:rPr>
        <w:t xml:space="preserve"> of a good physical-geology textbook, which is coupled with some publisher-supplied online resources.  </w:t>
      </w:r>
      <w:r w:rsidR="006D75D5" w:rsidRPr="00916FC9">
        <w:rPr>
          <w:rFonts w:ascii="Times New Roman" w:hAnsi="Times New Roman" w:cs="Times New Roman"/>
          <w:color w:val="000000" w:themeColor="text1"/>
        </w:rPr>
        <w:t xml:space="preserve">There are several </w:t>
      </w:r>
      <w:proofErr w:type="gramStart"/>
      <w:r w:rsidR="006D75D5" w:rsidRPr="00916FC9">
        <w:rPr>
          <w:rFonts w:ascii="Times New Roman" w:hAnsi="Times New Roman" w:cs="Times New Roman"/>
          <w:color w:val="000000" w:themeColor="text1"/>
        </w:rPr>
        <w:t>broadly-similar</w:t>
      </w:r>
      <w:proofErr w:type="gramEnd"/>
      <w:r w:rsidR="006D75D5" w:rsidRPr="00916FC9">
        <w:rPr>
          <w:rFonts w:ascii="Times New Roman" w:hAnsi="Times New Roman" w:cs="Times New Roman"/>
          <w:color w:val="000000" w:themeColor="text1"/>
        </w:rPr>
        <w:t xml:space="preserve"> textbooks on the market.  </w:t>
      </w:r>
      <w:r w:rsidR="00B50C1F" w:rsidRPr="00916FC9">
        <w:rPr>
          <w:rFonts w:ascii="Times New Roman" w:hAnsi="Times New Roman" w:cs="Times New Roman"/>
          <w:color w:val="000000" w:themeColor="text1"/>
        </w:rPr>
        <w:t>The order and general content of most chapters in physical geology lecture textbooks are quite similar.</w:t>
      </w:r>
    </w:p>
    <w:p w14:paraId="025A0CE9" w14:textId="0FBFBC65" w:rsidR="00DE3821" w:rsidRPr="00916FC9" w:rsidRDefault="006D75D5"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My students</w:t>
      </w:r>
      <w:r w:rsidR="00A208E6" w:rsidRPr="00916FC9">
        <w:rPr>
          <w:rFonts w:ascii="Times New Roman" w:hAnsi="Times New Roman" w:cs="Times New Roman"/>
          <w:color w:val="000000" w:themeColor="text1"/>
        </w:rPr>
        <w:t xml:space="preserve"> also work with the paper copy of the most current edition of </w:t>
      </w:r>
      <w:r w:rsidR="00833109" w:rsidRPr="00916FC9">
        <w:rPr>
          <w:rFonts w:ascii="Times New Roman" w:hAnsi="Times New Roman" w:cs="Times New Roman"/>
          <w:color w:val="000000" w:themeColor="text1"/>
        </w:rPr>
        <w:t xml:space="preserve">the </w:t>
      </w:r>
      <w:r w:rsidR="00A208E6" w:rsidRPr="00916FC9">
        <w:rPr>
          <w:rFonts w:ascii="Times New Roman" w:hAnsi="Times New Roman" w:cs="Times New Roman"/>
          <w:b/>
          <w:bCs/>
          <w:color w:val="000000" w:themeColor="text1"/>
        </w:rPr>
        <w:t>AGI/NAGT Laboratory Manual in Physical Geology</w:t>
      </w:r>
      <w:r w:rsidR="00A208E6" w:rsidRPr="00916FC9">
        <w:rPr>
          <w:rFonts w:ascii="Times New Roman" w:hAnsi="Times New Roman" w:cs="Times New Roman"/>
          <w:color w:val="000000" w:themeColor="text1"/>
        </w:rPr>
        <w:t>, for which I serve as editor and primary revision author.</w:t>
      </w:r>
      <w:r w:rsidR="00B50C1F" w:rsidRPr="00916FC9">
        <w:rPr>
          <w:rFonts w:ascii="Times New Roman" w:hAnsi="Times New Roman" w:cs="Times New Roman"/>
          <w:color w:val="000000" w:themeColor="text1"/>
        </w:rPr>
        <w:t xml:space="preserve">  Th</w:t>
      </w:r>
      <w:r w:rsidR="00D00A1D" w:rsidRPr="00916FC9">
        <w:rPr>
          <w:rFonts w:ascii="Times New Roman" w:hAnsi="Times New Roman" w:cs="Times New Roman"/>
          <w:color w:val="000000" w:themeColor="text1"/>
        </w:rPr>
        <w:t xml:space="preserve">is </w:t>
      </w:r>
      <w:r w:rsidR="00B50C1F" w:rsidRPr="00916FC9">
        <w:rPr>
          <w:rFonts w:ascii="Times New Roman" w:hAnsi="Times New Roman" w:cs="Times New Roman"/>
          <w:color w:val="000000" w:themeColor="text1"/>
        </w:rPr>
        <w:t xml:space="preserve">Lab Manual is designed to work as a stand-alone lab textbook and works well </w:t>
      </w:r>
      <w:r w:rsidR="00F9438F" w:rsidRPr="00916FC9">
        <w:rPr>
          <w:rFonts w:ascii="Times New Roman" w:hAnsi="Times New Roman" w:cs="Times New Roman"/>
          <w:color w:val="000000" w:themeColor="text1"/>
        </w:rPr>
        <w:t xml:space="preserve">in tandem </w:t>
      </w:r>
      <w:r w:rsidR="00B50C1F" w:rsidRPr="00916FC9">
        <w:rPr>
          <w:rFonts w:ascii="Times New Roman" w:hAnsi="Times New Roman" w:cs="Times New Roman"/>
          <w:color w:val="000000" w:themeColor="text1"/>
        </w:rPr>
        <w:t>with any physical geology textbook that might be assigned for the lecture section of an introductory physical geology course.</w:t>
      </w:r>
    </w:p>
    <w:p w14:paraId="14C4D556" w14:textId="01459F8F" w:rsidR="00A208E6" w:rsidRPr="00916FC9" w:rsidRDefault="006D75D5"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lastRenderedPageBreak/>
        <w:t xml:space="preserve">Before the </w:t>
      </w:r>
      <w:r w:rsidR="00DE3821" w:rsidRPr="00916FC9">
        <w:rPr>
          <w:rFonts w:ascii="Times New Roman" w:hAnsi="Times New Roman" w:cs="Times New Roman"/>
          <w:color w:val="000000" w:themeColor="text1"/>
        </w:rPr>
        <w:t xml:space="preserve">pandemic, my students </w:t>
      </w:r>
      <w:r w:rsidR="00D67F73" w:rsidRPr="00916FC9">
        <w:rPr>
          <w:rFonts w:ascii="Times New Roman" w:hAnsi="Times New Roman" w:cs="Times New Roman"/>
          <w:color w:val="000000" w:themeColor="text1"/>
        </w:rPr>
        <w:t>had broad reading assignments</w:t>
      </w:r>
      <w:r w:rsidR="00DE3821" w:rsidRPr="00916FC9">
        <w:rPr>
          <w:rFonts w:ascii="Times New Roman" w:hAnsi="Times New Roman" w:cs="Times New Roman"/>
          <w:color w:val="000000" w:themeColor="text1"/>
        </w:rPr>
        <w:t xml:space="preserve"> in the </w:t>
      </w:r>
      <w:r w:rsidR="00F9438F" w:rsidRPr="00916FC9">
        <w:rPr>
          <w:rFonts w:ascii="Times New Roman" w:hAnsi="Times New Roman" w:cs="Times New Roman"/>
          <w:color w:val="000000" w:themeColor="text1"/>
        </w:rPr>
        <w:t>lecture textbook</w:t>
      </w:r>
      <w:r w:rsidR="00DE3821" w:rsidRPr="00916FC9">
        <w:rPr>
          <w:rFonts w:ascii="Times New Roman" w:hAnsi="Times New Roman" w:cs="Times New Roman"/>
          <w:color w:val="000000" w:themeColor="text1"/>
        </w:rPr>
        <w:t xml:space="preserve"> to provide </w:t>
      </w:r>
      <w:r w:rsidR="00D67F73" w:rsidRPr="00916FC9">
        <w:rPr>
          <w:rFonts w:ascii="Times New Roman" w:hAnsi="Times New Roman" w:cs="Times New Roman"/>
          <w:color w:val="000000" w:themeColor="text1"/>
        </w:rPr>
        <w:t xml:space="preserve">them with </w:t>
      </w:r>
      <w:r w:rsidR="00DE3821" w:rsidRPr="00916FC9">
        <w:rPr>
          <w:rFonts w:ascii="Times New Roman" w:hAnsi="Times New Roman" w:cs="Times New Roman"/>
          <w:color w:val="000000" w:themeColor="text1"/>
        </w:rPr>
        <w:t xml:space="preserve">background </w:t>
      </w:r>
      <w:r w:rsidR="00D67F73" w:rsidRPr="00916FC9">
        <w:rPr>
          <w:rFonts w:ascii="Times New Roman" w:hAnsi="Times New Roman" w:cs="Times New Roman"/>
          <w:color w:val="000000" w:themeColor="text1"/>
        </w:rPr>
        <w:t>as they attended</w:t>
      </w:r>
      <w:r w:rsidR="00DE3821" w:rsidRPr="00916FC9">
        <w:rPr>
          <w:rFonts w:ascii="Times New Roman" w:hAnsi="Times New Roman" w:cs="Times New Roman"/>
          <w:color w:val="000000" w:themeColor="text1"/>
        </w:rPr>
        <w:t xml:space="preserve"> 150 minutes of lectures on </w:t>
      </w:r>
      <w:r w:rsidR="00D67F73" w:rsidRPr="00916FC9">
        <w:rPr>
          <w:rFonts w:ascii="Times New Roman" w:hAnsi="Times New Roman" w:cs="Times New Roman"/>
          <w:color w:val="000000" w:themeColor="text1"/>
        </w:rPr>
        <w:t>a given</w:t>
      </w:r>
      <w:r w:rsidR="00DE3821" w:rsidRPr="00916FC9">
        <w:rPr>
          <w:rFonts w:ascii="Times New Roman" w:hAnsi="Times New Roman" w:cs="Times New Roman"/>
          <w:color w:val="000000" w:themeColor="text1"/>
        </w:rPr>
        <w:t xml:space="preserve"> topic each week.  In parallel with the lecture material, they participated in </w:t>
      </w:r>
      <w:r w:rsidR="00A239DF" w:rsidRPr="00916FC9">
        <w:rPr>
          <w:rFonts w:ascii="Times New Roman" w:hAnsi="Times New Roman" w:cs="Times New Roman"/>
          <w:color w:val="000000" w:themeColor="text1"/>
        </w:rPr>
        <w:t>two hours</w:t>
      </w:r>
      <w:r w:rsidR="00DE3821" w:rsidRPr="00916FC9">
        <w:rPr>
          <w:rFonts w:ascii="Times New Roman" w:hAnsi="Times New Roman" w:cs="Times New Roman"/>
          <w:color w:val="000000" w:themeColor="text1"/>
        </w:rPr>
        <w:t xml:space="preserve"> of laboratory sessions each week during which they worked in small groups to complete 4-5 activities from the Lab Manual.  Quizzes for both lecture and lab were all in-person, and several times during the semester they had a pyramid-style quiz that covered several topics.  I call this the traditional approach.</w:t>
      </w:r>
    </w:p>
    <w:p w14:paraId="3030B3F4" w14:textId="60819D1E" w:rsidR="00DE3821" w:rsidRPr="00916FC9" w:rsidRDefault="00DE3821"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 xml:space="preserve">As </w:t>
      </w:r>
      <w:r w:rsidR="00BE5641" w:rsidRPr="00916FC9">
        <w:rPr>
          <w:rFonts w:ascii="Times New Roman" w:hAnsi="Times New Roman" w:cs="Times New Roman"/>
          <w:color w:val="000000" w:themeColor="text1"/>
        </w:rPr>
        <w:t xml:space="preserve">our </w:t>
      </w:r>
      <w:r w:rsidRPr="00916FC9">
        <w:rPr>
          <w:rFonts w:ascii="Times New Roman" w:hAnsi="Times New Roman" w:cs="Times New Roman"/>
          <w:color w:val="000000" w:themeColor="text1"/>
        </w:rPr>
        <w:t xml:space="preserve">campus </w:t>
      </w:r>
      <w:proofErr w:type="gramStart"/>
      <w:r w:rsidRPr="00916FC9">
        <w:rPr>
          <w:rFonts w:ascii="Times New Roman" w:hAnsi="Times New Roman" w:cs="Times New Roman"/>
          <w:color w:val="000000" w:themeColor="text1"/>
        </w:rPr>
        <w:t>shut-down</w:t>
      </w:r>
      <w:proofErr w:type="gramEnd"/>
      <w:r w:rsidRPr="00916FC9">
        <w:rPr>
          <w:rFonts w:ascii="Times New Roman" w:hAnsi="Times New Roman" w:cs="Times New Roman"/>
          <w:color w:val="000000" w:themeColor="text1"/>
        </w:rPr>
        <w:t xml:space="preserve"> at the beginning of the pandemic</w:t>
      </w:r>
      <w:r w:rsidR="006A62FF">
        <w:rPr>
          <w:rFonts w:ascii="Times New Roman" w:hAnsi="Times New Roman" w:cs="Times New Roman"/>
          <w:color w:val="000000" w:themeColor="text1"/>
        </w:rPr>
        <w:t xml:space="preserve"> and we moved to remote education</w:t>
      </w:r>
      <w:r w:rsidRPr="00916FC9">
        <w:rPr>
          <w:rFonts w:ascii="Times New Roman" w:hAnsi="Times New Roman" w:cs="Times New Roman"/>
          <w:color w:val="000000" w:themeColor="text1"/>
        </w:rPr>
        <w:t>, it was immediately clear that a fundamentally different approach was necessary</w:t>
      </w:r>
      <w:r w:rsidR="000E7513" w:rsidRPr="00916FC9">
        <w:rPr>
          <w:rFonts w:ascii="Times New Roman" w:hAnsi="Times New Roman" w:cs="Times New Roman"/>
          <w:color w:val="000000" w:themeColor="text1"/>
        </w:rPr>
        <w:t xml:space="preserve">.  Students already had access to most </w:t>
      </w:r>
      <w:r w:rsidR="006D75D5" w:rsidRPr="00916FC9">
        <w:rPr>
          <w:rFonts w:ascii="Times New Roman" w:hAnsi="Times New Roman" w:cs="Times New Roman"/>
          <w:color w:val="000000" w:themeColor="text1"/>
        </w:rPr>
        <w:t>(</w:t>
      </w:r>
      <w:r w:rsidR="000E7513" w:rsidRPr="00916FC9">
        <w:rPr>
          <w:rFonts w:ascii="Times New Roman" w:hAnsi="Times New Roman" w:cs="Times New Roman"/>
          <w:color w:val="000000" w:themeColor="text1"/>
        </w:rPr>
        <w:t>if not all</w:t>
      </w:r>
      <w:r w:rsidR="006D75D5" w:rsidRPr="00916FC9">
        <w:rPr>
          <w:rFonts w:ascii="Times New Roman" w:hAnsi="Times New Roman" w:cs="Times New Roman"/>
          <w:color w:val="000000" w:themeColor="text1"/>
        </w:rPr>
        <w:t>)</w:t>
      </w:r>
      <w:r w:rsidR="000E7513" w:rsidRPr="00916FC9">
        <w:rPr>
          <w:rFonts w:ascii="Times New Roman" w:hAnsi="Times New Roman" w:cs="Times New Roman"/>
          <w:color w:val="000000" w:themeColor="text1"/>
        </w:rPr>
        <w:t xml:space="preserve"> of the course content through their </w:t>
      </w:r>
      <w:r w:rsidR="00BE5641" w:rsidRPr="00916FC9">
        <w:rPr>
          <w:rFonts w:ascii="Times New Roman" w:hAnsi="Times New Roman" w:cs="Times New Roman"/>
          <w:color w:val="000000" w:themeColor="text1"/>
        </w:rPr>
        <w:t>lecture textbook</w:t>
      </w:r>
      <w:r w:rsidR="000E7513" w:rsidRPr="00916FC9">
        <w:rPr>
          <w:rFonts w:ascii="Times New Roman" w:hAnsi="Times New Roman" w:cs="Times New Roman"/>
          <w:color w:val="000000" w:themeColor="text1"/>
        </w:rPr>
        <w:t xml:space="preserve"> and Lab Manual, so the principal difference in approach involved what </w:t>
      </w:r>
      <w:r w:rsidR="000E7513" w:rsidRPr="00916FC9">
        <w:rPr>
          <w:rFonts w:ascii="Times New Roman" w:hAnsi="Times New Roman" w:cs="Times New Roman"/>
          <w:i/>
          <w:iCs/>
          <w:color w:val="000000" w:themeColor="text1"/>
          <w:u w:val="single"/>
        </w:rPr>
        <w:t>I</w:t>
      </w:r>
      <w:r w:rsidR="000E7513" w:rsidRPr="00916FC9">
        <w:rPr>
          <w:rFonts w:ascii="Times New Roman" w:hAnsi="Times New Roman" w:cs="Times New Roman"/>
          <w:color w:val="000000" w:themeColor="text1"/>
        </w:rPr>
        <w:t xml:space="preserve"> was going to do to facilitate their learning.</w:t>
      </w:r>
    </w:p>
    <w:p w14:paraId="6B8D4E8B" w14:textId="4AE8BB89" w:rsidR="00607F75" w:rsidRPr="00916FC9" w:rsidRDefault="00607F75"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 xml:space="preserve">The first and most important thing I did was to make myself and the graduate teaching assistants </w:t>
      </w:r>
      <w:r w:rsidR="00783FBC" w:rsidRPr="00916FC9">
        <w:rPr>
          <w:rFonts w:ascii="Times New Roman" w:hAnsi="Times New Roman" w:cs="Times New Roman"/>
          <w:color w:val="000000" w:themeColor="text1"/>
        </w:rPr>
        <w:t xml:space="preserve">more </w:t>
      </w:r>
      <w:r w:rsidRPr="00916FC9">
        <w:rPr>
          <w:rFonts w:ascii="Times New Roman" w:hAnsi="Times New Roman" w:cs="Times New Roman"/>
          <w:color w:val="000000" w:themeColor="text1"/>
        </w:rPr>
        <w:t xml:space="preserve">accessible to students.  I held scheduled "office hours" every day of the week via Microsoft Teams, and </w:t>
      </w:r>
      <w:proofErr w:type="gramStart"/>
      <w:r w:rsidRPr="00916FC9">
        <w:rPr>
          <w:rFonts w:ascii="Times New Roman" w:hAnsi="Times New Roman" w:cs="Times New Roman"/>
          <w:color w:val="000000" w:themeColor="text1"/>
        </w:rPr>
        <w:t>all of</w:t>
      </w:r>
      <w:proofErr w:type="gramEnd"/>
      <w:r w:rsidRPr="00916FC9">
        <w:rPr>
          <w:rFonts w:ascii="Times New Roman" w:hAnsi="Times New Roman" w:cs="Times New Roman"/>
          <w:color w:val="000000" w:themeColor="text1"/>
        </w:rPr>
        <w:t xml:space="preserve"> my students had my cellphone number in case </w:t>
      </w:r>
      <w:r w:rsidR="006A62FF">
        <w:rPr>
          <w:rFonts w:ascii="Times New Roman" w:hAnsi="Times New Roman" w:cs="Times New Roman"/>
          <w:color w:val="000000" w:themeColor="text1"/>
        </w:rPr>
        <w:t>of</w:t>
      </w:r>
      <w:r w:rsidR="00D67F73" w:rsidRPr="00916FC9">
        <w:rPr>
          <w:rFonts w:ascii="Times New Roman" w:hAnsi="Times New Roman" w:cs="Times New Roman"/>
          <w:color w:val="000000" w:themeColor="text1"/>
        </w:rPr>
        <w:t xml:space="preserve"> </w:t>
      </w:r>
      <w:r w:rsidRPr="00916FC9">
        <w:rPr>
          <w:rFonts w:ascii="Times New Roman" w:hAnsi="Times New Roman" w:cs="Times New Roman"/>
          <w:color w:val="000000" w:themeColor="text1"/>
        </w:rPr>
        <w:t>emergency.</w:t>
      </w:r>
      <w:r w:rsidR="00A3055A" w:rsidRPr="00916FC9">
        <w:rPr>
          <w:rFonts w:ascii="Times New Roman" w:hAnsi="Times New Roman" w:cs="Times New Roman"/>
          <w:color w:val="000000" w:themeColor="text1"/>
        </w:rPr>
        <w:t xml:space="preserve">  </w:t>
      </w:r>
      <w:proofErr w:type="spellStart"/>
      <w:r w:rsidR="00A3055A" w:rsidRPr="00916FC9">
        <w:rPr>
          <w:rFonts w:ascii="Times New Roman" w:hAnsi="Times New Roman" w:cs="Times New Roman"/>
          <w:color w:val="000000" w:themeColor="text1"/>
        </w:rPr>
        <w:t>Fluorishing</w:t>
      </w:r>
      <w:proofErr w:type="spellEnd"/>
      <w:r w:rsidR="00A3055A" w:rsidRPr="00916FC9">
        <w:rPr>
          <w:rFonts w:ascii="Times New Roman" w:hAnsi="Times New Roman" w:cs="Times New Roman"/>
          <w:color w:val="000000" w:themeColor="text1"/>
        </w:rPr>
        <w:t xml:space="preserve"> during this historic shared experience required human interaction</w:t>
      </w:r>
      <w:r w:rsidR="00783FBC" w:rsidRPr="00916FC9">
        <w:rPr>
          <w:rFonts w:ascii="Times New Roman" w:hAnsi="Times New Roman" w:cs="Times New Roman"/>
          <w:color w:val="000000" w:themeColor="text1"/>
        </w:rPr>
        <w:t>.  I told my GTAs that the answer to every problem we would encounter with students during this crisis is kindness, and where appropriate add a dash of mercy</w:t>
      </w:r>
      <w:r w:rsidR="00A3055A" w:rsidRPr="00916FC9">
        <w:rPr>
          <w:rFonts w:ascii="Times New Roman" w:hAnsi="Times New Roman" w:cs="Times New Roman"/>
          <w:color w:val="000000" w:themeColor="text1"/>
        </w:rPr>
        <w:t>.</w:t>
      </w:r>
    </w:p>
    <w:p w14:paraId="26BEAF74" w14:textId="157CA531" w:rsidR="000E7513" w:rsidRPr="00916FC9" w:rsidRDefault="000E7513"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 xml:space="preserve">I started with the premise that information that a student encounters </w:t>
      </w:r>
      <w:r w:rsidRPr="00916FC9">
        <w:rPr>
          <w:rFonts w:ascii="Times New Roman" w:hAnsi="Times New Roman" w:cs="Times New Roman"/>
          <w:color w:val="000000" w:themeColor="text1"/>
          <w:u w:val="single"/>
        </w:rPr>
        <w:t>by working through an activity</w:t>
      </w:r>
      <w:r w:rsidRPr="00916FC9">
        <w:rPr>
          <w:rFonts w:ascii="Times New Roman" w:hAnsi="Times New Roman" w:cs="Times New Roman"/>
          <w:color w:val="000000" w:themeColor="text1"/>
        </w:rPr>
        <w:t xml:space="preserve"> is most likely to result in better retention and engagement.  </w:t>
      </w:r>
      <w:proofErr w:type="gramStart"/>
      <w:r w:rsidRPr="00916FC9">
        <w:rPr>
          <w:rFonts w:ascii="Times New Roman" w:hAnsi="Times New Roman" w:cs="Times New Roman"/>
          <w:color w:val="000000" w:themeColor="text1"/>
        </w:rPr>
        <w:t>So</w:t>
      </w:r>
      <w:proofErr w:type="gramEnd"/>
      <w:r w:rsidRPr="00916FC9">
        <w:rPr>
          <w:rFonts w:ascii="Times New Roman" w:hAnsi="Times New Roman" w:cs="Times New Roman"/>
          <w:color w:val="000000" w:themeColor="text1"/>
        </w:rPr>
        <w:t xml:space="preserve"> my primary focus was on lab activities — </w:t>
      </w:r>
      <w:r w:rsidR="006D75D5" w:rsidRPr="00916FC9">
        <w:rPr>
          <w:rFonts w:ascii="Times New Roman" w:hAnsi="Times New Roman" w:cs="Times New Roman"/>
          <w:color w:val="000000" w:themeColor="text1"/>
        </w:rPr>
        <w:t xml:space="preserve">learning by doing — </w:t>
      </w:r>
      <w:r w:rsidRPr="00916FC9">
        <w:rPr>
          <w:rFonts w:ascii="Times New Roman" w:hAnsi="Times New Roman" w:cs="Times New Roman"/>
          <w:color w:val="000000" w:themeColor="text1"/>
        </w:rPr>
        <w:t>selecting the activities that best serve the flow of information.</w:t>
      </w:r>
    </w:p>
    <w:p w14:paraId="0A7EAC39" w14:textId="3D43384C" w:rsidR="006D75D5" w:rsidRPr="00916FC9" w:rsidRDefault="00783FBC" w:rsidP="00916FC9">
      <w:pPr>
        <w:spacing w:beforeLines="120" w:before="288" w:line="360" w:lineRule="auto"/>
        <w:ind w:firstLine="547"/>
        <w:rPr>
          <w:rFonts w:ascii="Times New Roman" w:hAnsi="Times New Roman" w:cs="Times New Roman"/>
          <w:color w:val="000000" w:themeColor="text1"/>
        </w:rPr>
      </w:pPr>
      <w:r w:rsidRPr="00916FC9">
        <w:rPr>
          <w:rFonts w:ascii="Times New Roman" w:hAnsi="Times New Roman" w:cs="Times New Roman"/>
          <w:color w:val="000000" w:themeColor="text1"/>
        </w:rPr>
        <w:t xml:space="preserve">The structure and content of the AGI/NAGT Lab Manual were ideal for use in a flipped environment.  The first part of every chapter contains the information that a student needs to absorb </w:t>
      </w:r>
      <w:r w:rsidR="00BE5641" w:rsidRPr="00916FC9">
        <w:rPr>
          <w:rFonts w:ascii="Times New Roman" w:hAnsi="Times New Roman" w:cs="Times New Roman"/>
          <w:color w:val="000000" w:themeColor="text1"/>
        </w:rPr>
        <w:t>in o</w:t>
      </w:r>
      <w:r w:rsidRPr="00916FC9">
        <w:rPr>
          <w:rFonts w:ascii="Times New Roman" w:hAnsi="Times New Roman" w:cs="Times New Roman"/>
          <w:color w:val="000000" w:themeColor="text1"/>
        </w:rPr>
        <w:t xml:space="preserve">rder to complete the lab activities, which are arranged at the end of the chapter. </w:t>
      </w:r>
      <w:r w:rsidR="002F0EF2" w:rsidRPr="00916FC9">
        <w:rPr>
          <w:rFonts w:ascii="Times New Roman" w:hAnsi="Times New Roman" w:cs="Times New Roman"/>
          <w:color w:val="000000" w:themeColor="text1"/>
        </w:rPr>
        <w:t xml:space="preserve">  </w:t>
      </w:r>
      <w:r w:rsidRPr="00916FC9">
        <w:rPr>
          <w:rFonts w:ascii="Times New Roman" w:hAnsi="Times New Roman" w:cs="Times New Roman"/>
          <w:color w:val="000000" w:themeColor="text1"/>
        </w:rPr>
        <w:t xml:space="preserve"> There are flags</w:t>
      </w:r>
      <w:r w:rsidR="000E7513" w:rsidRPr="00916FC9">
        <w:rPr>
          <w:rFonts w:ascii="Times New Roman" w:hAnsi="Times New Roman" w:cs="Times New Roman"/>
          <w:color w:val="000000" w:themeColor="text1"/>
        </w:rPr>
        <w:t xml:space="preserve"> within the </w:t>
      </w:r>
      <w:r w:rsidRPr="00916FC9">
        <w:rPr>
          <w:rFonts w:ascii="Times New Roman" w:hAnsi="Times New Roman" w:cs="Times New Roman"/>
          <w:color w:val="000000" w:themeColor="text1"/>
        </w:rPr>
        <w:t xml:space="preserve">introductory </w:t>
      </w:r>
      <w:r w:rsidR="000E7513" w:rsidRPr="00916FC9">
        <w:rPr>
          <w:rFonts w:ascii="Times New Roman" w:hAnsi="Times New Roman" w:cs="Times New Roman"/>
          <w:color w:val="000000" w:themeColor="text1"/>
        </w:rPr>
        <w:t>text</w:t>
      </w:r>
      <w:r w:rsidRPr="00916FC9">
        <w:rPr>
          <w:rFonts w:ascii="Times New Roman" w:hAnsi="Times New Roman" w:cs="Times New Roman"/>
          <w:color w:val="000000" w:themeColor="text1"/>
        </w:rPr>
        <w:t xml:space="preserve"> of each chapter that identify the content that is most relevant</w:t>
      </w:r>
      <w:r w:rsidR="002F0EF2" w:rsidRPr="00916FC9">
        <w:rPr>
          <w:rFonts w:ascii="Times New Roman" w:hAnsi="Times New Roman" w:cs="Times New Roman"/>
          <w:color w:val="000000" w:themeColor="text1"/>
        </w:rPr>
        <w:t xml:space="preserve"> </w:t>
      </w:r>
      <w:r w:rsidRPr="00916FC9">
        <w:rPr>
          <w:rFonts w:ascii="Times New Roman" w:hAnsi="Times New Roman" w:cs="Times New Roman"/>
          <w:color w:val="000000" w:themeColor="text1"/>
        </w:rPr>
        <w:t>to each lab activity</w:t>
      </w:r>
      <w:r w:rsidR="000E7513" w:rsidRPr="00916FC9">
        <w:rPr>
          <w:rFonts w:ascii="Times New Roman" w:hAnsi="Times New Roman" w:cs="Times New Roman"/>
          <w:color w:val="000000" w:themeColor="text1"/>
        </w:rPr>
        <w:t>.</w:t>
      </w:r>
      <w:r w:rsidR="001622C9" w:rsidRPr="00916FC9">
        <w:rPr>
          <w:rFonts w:ascii="Times New Roman" w:hAnsi="Times New Roman" w:cs="Times New Roman"/>
          <w:color w:val="000000" w:themeColor="text1"/>
        </w:rPr>
        <w:t xml:space="preserve">  </w:t>
      </w:r>
    </w:p>
    <w:p w14:paraId="2CC7C9CC" w14:textId="10F7A895" w:rsidR="000E7513" w:rsidRPr="00916FC9" w:rsidRDefault="009858C1"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A</w:t>
      </w:r>
      <w:r w:rsidR="001622C9" w:rsidRPr="00916FC9">
        <w:rPr>
          <w:rFonts w:ascii="Times New Roman" w:hAnsi="Times New Roman" w:cs="Times New Roman"/>
          <w:color w:val="000000" w:themeColor="text1"/>
        </w:rPr>
        <w:t>fter the activities for a given topic were chosen, it was easy to find the corresponding part(s) of the lecture textbook to assign, along with associated enrichment resources provided by that publisher such as videos, "smart" figures, and so on.</w:t>
      </w:r>
    </w:p>
    <w:p w14:paraId="733F3DC7" w14:textId="47FF551B" w:rsidR="001622C9" w:rsidRPr="00916FC9" w:rsidRDefault="001E3CEF"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lastRenderedPageBreak/>
        <w:t>Following the commandment "Thou shall not reinvent the wheel," I</w:t>
      </w:r>
      <w:r w:rsidR="001622C9" w:rsidRPr="00916FC9">
        <w:rPr>
          <w:rFonts w:ascii="Times New Roman" w:hAnsi="Times New Roman" w:cs="Times New Roman"/>
          <w:color w:val="000000" w:themeColor="text1"/>
        </w:rPr>
        <w:t xml:space="preserve"> looked for freely accessible animations, visualizations, and videos that contain reliable information relevant to the </w:t>
      </w:r>
      <w:proofErr w:type="gramStart"/>
      <w:r w:rsidR="001622C9" w:rsidRPr="00916FC9">
        <w:rPr>
          <w:rFonts w:ascii="Times New Roman" w:hAnsi="Times New Roman" w:cs="Times New Roman"/>
          <w:color w:val="000000" w:themeColor="text1"/>
        </w:rPr>
        <w:t>material, and</w:t>
      </w:r>
      <w:proofErr w:type="gramEnd"/>
      <w:r w:rsidR="001622C9" w:rsidRPr="00916FC9">
        <w:rPr>
          <w:rFonts w:ascii="Times New Roman" w:hAnsi="Times New Roman" w:cs="Times New Roman"/>
          <w:color w:val="000000" w:themeColor="text1"/>
        </w:rPr>
        <w:t xml:space="preserve"> added them to the mix.  </w:t>
      </w:r>
      <w:r w:rsidR="00E960A0" w:rsidRPr="00916FC9">
        <w:rPr>
          <w:rFonts w:ascii="Times New Roman" w:hAnsi="Times New Roman" w:cs="Times New Roman"/>
          <w:color w:val="000000" w:themeColor="text1"/>
        </w:rPr>
        <w:t xml:space="preserve">These resources primarily supported the "lecture" portion of the course because the Lab Manual is largely self-explanatory.  </w:t>
      </w:r>
      <w:r w:rsidR="001622C9" w:rsidRPr="00916FC9">
        <w:rPr>
          <w:rFonts w:ascii="Times New Roman" w:hAnsi="Times New Roman" w:cs="Times New Roman"/>
          <w:color w:val="000000" w:themeColor="text1"/>
        </w:rPr>
        <w:t>Short videos from</w:t>
      </w:r>
      <w:r w:rsidR="009858C1" w:rsidRPr="00916FC9">
        <w:rPr>
          <w:rFonts w:ascii="Times New Roman" w:hAnsi="Times New Roman" w:cs="Times New Roman"/>
          <w:color w:val="000000" w:themeColor="text1"/>
        </w:rPr>
        <w:t xml:space="preserve"> </w:t>
      </w:r>
      <w:r w:rsidR="001622C9" w:rsidRPr="00916FC9">
        <w:rPr>
          <w:rFonts w:ascii="Times New Roman" w:hAnsi="Times New Roman" w:cs="Times New Roman"/>
          <w:color w:val="000000" w:themeColor="text1"/>
        </w:rPr>
        <w:t xml:space="preserve">Dave McConnell, Scott Brande, IRIS, and UNAVCO were </w:t>
      </w:r>
      <w:proofErr w:type="gramStart"/>
      <w:r w:rsidR="009E6083" w:rsidRPr="00916FC9">
        <w:rPr>
          <w:rFonts w:ascii="Times New Roman" w:hAnsi="Times New Roman" w:cs="Times New Roman"/>
          <w:color w:val="000000" w:themeColor="text1"/>
        </w:rPr>
        <w:t>really effective</w:t>
      </w:r>
      <w:proofErr w:type="gramEnd"/>
      <w:r w:rsidR="009E6083" w:rsidRPr="00916FC9">
        <w:rPr>
          <w:rFonts w:ascii="Times New Roman" w:hAnsi="Times New Roman" w:cs="Times New Roman"/>
          <w:color w:val="000000" w:themeColor="text1"/>
        </w:rPr>
        <w:t xml:space="preserve"> and popular with students.</w:t>
      </w:r>
    </w:p>
    <w:p w14:paraId="71547029" w14:textId="68D4A534" w:rsidR="00B32730" w:rsidRPr="00916FC9" w:rsidRDefault="00D67F73"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T</w:t>
      </w:r>
      <w:r w:rsidR="001622C9" w:rsidRPr="00916FC9">
        <w:rPr>
          <w:rFonts w:ascii="Times New Roman" w:hAnsi="Times New Roman" w:cs="Times New Roman"/>
          <w:color w:val="000000" w:themeColor="text1"/>
        </w:rPr>
        <w:t>hen</w:t>
      </w:r>
      <w:r w:rsidRPr="00916FC9">
        <w:rPr>
          <w:rFonts w:ascii="Times New Roman" w:hAnsi="Times New Roman" w:cs="Times New Roman"/>
          <w:color w:val="000000" w:themeColor="text1"/>
        </w:rPr>
        <w:t xml:space="preserve"> I</w:t>
      </w:r>
      <w:r w:rsidR="001622C9" w:rsidRPr="00916FC9">
        <w:rPr>
          <w:rFonts w:ascii="Times New Roman" w:hAnsi="Times New Roman" w:cs="Times New Roman"/>
          <w:color w:val="000000" w:themeColor="text1"/>
        </w:rPr>
        <w:t xml:space="preserve"> tried to identify gaps in the resources that needed to be </w:t>
      </w:r>
      <w:proofErr w:type="gramStart"/>
      <w:r w:rsidR="001622C9" w:rsidRPr="00916FC9">
        <w:rPr>
          <w:rFonts w:ascii="Times New Roman" w:hAnsi="Times New Roman" w:cs="Times New Roman"/>
          <w:color w:val="000000" w:themeColor="text1"/>
        </w:rPr>
        <w:t>filled-in.</w:t>
      </w:r>
      <w:proofErr w:type="gramEnd"/>
      <w:r w:rsidR="001622C9" w:rsidRPr="00916FC9">
        <w:rPr>
          <w:rFonts w:ascii="Times New Roman" w:hAnsi="Times New Roman" w:cs="Times New Roman"/>
          <w:color w:val="000000" w:themeColor="text1"/>
        </w:rPr>
        <w:t xml:space="preserve">  </w:t>
      </w:r>
      <w:r w:rsidR="009E6083" w:rsidRPr="00916FC9">
        <w:rPr>
          <w:rFonts w:ascii="Times New Roman" w:hAnsi="Times New Roman" w:cs="Times New Roman"/>
          <w:color w:val="000000" w:themeColor="text1"/>
        </w:rPr>
        <w:t>The most obvious problem was that students would not have access to rock and mineral specimens in the lab, either to examine labeled specimens or to identify unknown specimens.  I created dozens of tiny videos</w:t>
      </w:r>
      <w:r w:rsidR="00BE5641" w:rsidRPr="00916FC9">
        <w:rPr>
          <w:rFonts w:ascii="Times New Roman" w:hAnsi="Times New Roman" w:cs="Times New Roman"/>
          <w:color w:val="000000" w:themeColor="text1"/>
        </w:rPr>
        <w:t xml:space="preserve"> that lasted</w:t>
      </w:r>
      <w:r w:rsidR="009E6083" w:rsidRPr="00916FC9">
        <w:rPr>
          <w:rFonts w:ascii="Times New Roman" w:hAnsi="Times New Roman" w:cs="Times New Roman"/>
          <w:color w:val="000000" w:themeColor="text1"/>
        </w:rPr>
        <w:t xml:space="preserve"> less than 2 minutes </w:t>
      </w:r>
      <w:r w:rsidR="00BE5641" w:rsidRPr="00916FC9">
        <w:rPr>
          <w:rFonts w:ascii="Times New Roman" w:hAnsi="Times New Roman" w:cs="Times New Roman"/>
          <w:color w:val="000000" w:themeColor="text1"/>
        </w:rPr>
        <w:t>each</w:t>
      </w:r>
      <w:r w:rsidR="00956184" w:rsidRPr="00916FC9">
        <w:rPr>
          <w:rFonts w:ascii="Times New Roman" w:hAnsi="Times New Roman" w:cs="Times New Roman"/>
          <w:color w:val="000000" w:themeColor="text1"/>
        </w:rPr>
        <w:t xml:space="preserve"> and posted them to a </w:t>
      </w:r>
      <w:r w:rsidRPr="00916FC9">
        <w:rPr>
          <w:rFonts w:ascii="Times New Roman" w:hAnsi="Times New Roman" w:cs="Times New Roman"/>
          <w:color w:val="000000" w:themeColor="text1"/>
        </w:rPr>
        <w:t xml:space="preserve">YouTube </w:t>
      </w:r>
      <w:r w:rsidR="00956184" w:rsidRPr="00916FC9">
        <w:rPr>
          <w:rFonts w:ascii="Times New Roman" w:hAnsi="Times New Roman" w:cs="Times New Roman"/>
          <w:color w:val="000000" w:themeColor="text1"/>
        </w:rPr>
        <w:t>channel.</w:t>
      </w:r>
      <w:r w:rsidR="009E6083" w:rsidRPr="00916FC9">
        <w:rPr>
          <w:rFonts w:ascii="Times New Roman" w:hAnsi="Times New Roman" w:cs="Times New Roman"/>
          <w:color w:val="000000" w:themeColor="text1"/>
        </w:rPr>
        <w:t xml:space="preserve"> </w:t>
      </w:r>
      <w:r w:rsidR="00B32730" w:rsidRPr="00916FC9">
        <w:rPr>
          <w:rFonts w:ascii="Times New Roman" w:hAnsi="Times New Roman" w:cs="Times New Roman"/>
          <w:color w:val="000000" w:themeColor="text1"/>
        </w:rPr>
        <w:t xml:space="preserve"> </w:t>
      </w:r>
    </w:p>
    <w:p w14:paraId="3CF4280D" w14:textId="4855D502" w:rsidR="009E6083" w:rsidRPr="00916FC9" w:rsidRDefault="00956184"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In each of these tiny videos,</w:t>
      </w:r>
      <w:r w:rsidR="009E6083" w:rsidRPr="00916FC9">
        <w:rPr>
          <w:rFonts w:ascii="Times New Roman" w:hAnsi="Times New Roman" w:cs="Times New Roman"/>
          <w:color w:val="000000" w:themeColor="text1"/>
        </w:rPr>
        <w:t xml:space="preserve"> the physical characteristics of an individual unknown specimen were </w:t>
      </w:r>
      <w:r w:rsidR="00CE0837" w:rsidRPr="00916FC9">
        <w:rPr>
          <w:rFonts w:ascii="Times New Roman" w:hAnsi="Times New Roman" w:cs="Times New Roman"/>
          <w:color w:val="000000" w:themeColor="text1"/>
        </w:rPr>
        <w:t xml:space="preserve">shown in a systematic way so students could use the rock or mineral ID tables in the </w:t>
      </w:r>
      <w:r w:rsidR="00BE5641" w:rsidRPr="00916FC9">
        <w:rPr>
          <w:rFonts w:ascii="Times New Roman" w:hAnsi="Times New Roman" w:cs="Times New Roman"/>
          <w:color w:val="000000" w:themeColor="text1"/>
        </w:rPr>
        <w:t>Lab Manual</w:t>
      </w:r>
      <w:r w:rsidR="00CE0837" w:rsidRPr="00916FC9">
        <w:rPr>
          <w:rFonts w:ascii="Times New Roman" w:hAnsi="Times New Roman" w:cs="Times New Roman"/>
          <w:color w:val="000000" w:themeColor="text1"/>
        </w:rPr>
        <w:t xml:space="preserve"> to identify the specimen.  Other tiny videos showe</w:t>
      </w:r>
      <w:r w:rsidR="00C0386C" w:rsidRPr="00916FC9">
        <w:rPr>
          <w:rFonts w:ascii="Times New Roman" w:hAnsi="Times New Roman" w:cs="Times New Roman"/>
          <w:color w:val="000000" w:themeColor="text1"/>
        </w:rPr>
        <w:t xml:space="preserve">d </w:t>
      </w:r>
      <w:r w:rsidR="00CE0837" w:rsidRPr="00916FC9">
        <w:rPr>
          <w:rFonts w:ascii="Times New Roman" w:hAnsi="Times New Roman" w:cs="Times New Roman"/>
          <w:color w:val="000000" w:themeColor="text1"/>
        </w:rPr>
        <w:t xml:space="preserve">laboratory experiments that </w:t>
      </w:r>
      <w:r w:rsidR="00BE5641" w:rsidRPr="00916FC9">
        <w:rPr>
          <w:rFonts w:ascii="Times New Roman" w:hAnsi="Times New Roman" w:cs="Times New Roman"/>
          <w:color w:val="000000" w:themeColor="text1"/>
        </w:rPr>
        <w:t xml:space="preserve">would have been difficult or impossible for students to complete </w:t>
      </w:r>
      <w:r w:rsidR="00CE0837" w:rsidRPr="00916FC9">
        <w:rPr>
          <w:rFonts w:ascii="Times New Roman" w:hAnsi="Times New Roman" w:cs="Times New Roman"/>
          <w:color w:val="000000" w:themeColor="text1"/>
        </w:rPr>
        <w:t xml:space="preserve">in a remote setting.  These allowed </w:t>
      </w:r>
      <w:r w:rsidR="00BE5641" w:rsidRPr="00916FC9">
        <w:rPr>
          <w:rFonts w:ascii="Times New Roman" w:hAnsi="Times New Roman" w:cs="Times New Roman"/>
          <w:color w:val="000000" w:themeColor="text1"/>
        </w:rPr>
        <w:t>students</w:t>
      </w:r>
      <w:r w:rsidR="00CE0837" w:rsidRPr="00916FC9">
        <w:rPr>
          <w:rFonts w:ascii="Times New Roman" w:hAnsi="Times New Roman" w:cs="Times New Roman"/>
          <w:color w:val="000000" w:themeColor="text1"/>
        </w:rPr>
        <w:t xml:space="preserve"> to</w:t>
      </w:r>
      <w:r w:rsidR="00D67F73" w:rsidRPr="00916FC9">
        <w:rPr>
          <w:rFonts w:ascii="Times New Roman" w:hAnsi="Times New Roman" w:cs="Times New Roman"/>
          <w:color w:val="000000" w:themeColor="text1"/>
        </w:rPr>
        <w:t xml:space="preserve"> </w:t>
      </w:r>
      <w:r w:rsidR="00CE0837" w:rsidRPr="00916FC9">
        <w:rPr>
          <w:rFonts w:ascii="Times New Roman" w:hAnsi="Times New Roman" w:cs="Times New Roman"/>
          <w:color w:val="000000" w:themeColor="text1"/>
        </w:rPr>
        <w:t xml:space="preserve">make </w:t>
      </w:r>
      <w:r w:rsidR="00CE0837" w:rsidRPr="00916FC9">
        <w:rPr>
          <w:rFonts w:ascii="Times New Roman" w:hAnsi="Times New Roman" w:cs="Times New Roman"/>
          <w:color w:val="000000" w:themeColor="text1"/>
          <w:u w:val="single"/>
        </w:rPr>
        <w:t xml:space="preserve">observations </w:t>
      </w:r>
      <w:r w:rsidR="00BE5641" w:rsidRPr="00916FC9">
        <w:rPr>
          <w:rFonts w:ascii="Times New Roman" w:hAnsi="Times New Roman" w:cs="Times New Roman"/>
          <w:color w:val="000000" w:themeColor="text1"/>
          <w:u w:val="single"/>
        </w:rPr>
        <w:t>and interpretations</w:t>
      </w:r>
      <w:r w:rsidR="00CE0837" w:rsidRPr="00916FC9">
        <w:rPr>
          <w:rFonts w:ascii="Times New Roman" w:hAnsi="Times New Roman" w:cs="Times New Roman"/>
          <w:color w:val="000000" w:themeColor="text1"/>
        </w:rPr>
        <w:t xml:space="preserve"> </w:t>
      </w:r>
      <w:r w:rsidR="00BE5641" w:rsidRPr="00916FC9">
        <w:rPr>
          <w:rFonts w:ascii="Times New Roman" w:hAnsi="Times New Roman" w:cs="Times New Roman"/>
          <w:color w:val="000000" w:themeColor="text1"/>
        </w:rPr>
        <w:t>so they could</w:t>
      </w:r>
      <w:r w:rsidR="00CE0837" w:rsidRPr="00916FC9">
        <w:rPr>
          <w:rFonts w:ascii="Times New Roman" w:hAnsi="Times New Roman" w:cs="Times New Roman"/>
          <w:color w:val="000000" w:themeColor="text1"/>
        </w:rPr>
        <w:t xml:space="preserve"> complete the assigned activity.</w:t>
      </w:r>
    </w:p>
    <w:p w14:paraId="21FB5A27" w14:textId="09D2EA93" w:rsidR="00B32730" w:rsidRPr="00916FC9" w:rsidRDefault="009E6083"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 xml:space="preserve">The second </w:t>
      </w:r>
      <w:r w:rsidR="006D75D5" w:rsidRPr="00916FC9">
        <w:rPr>
          <w:rFonts w:ascii="Times New Roman" w:hAnsi="Times New Roman" w:cs="Times New Roman"/>
          <w:color w:val="000000" w:themeColor="text1"/>
        </w:rPr>
        <w:t>issue</w:t>
      </w:r>
      <w:r w:rsidRPr="00916FC9">
        <w:rPr>
          <w:rFonts w:ascii="Times New Roman" w:hAnsi="Times New Roman" w:cs="Times New Roman"/>
          <w:color w:val="000000" w:themeColor="text1"/>
        </w:rPr>
        <w:t xml:space="preserve"> </w:t>
      </w:r>
      <w:r w:rsidR="00BE5641" w:rsidRPr="00916FC9">
        <w:rPr>
          <w:rFonts w:ascii="Times New Roman" w:hAnsi="Times New Roman" w:cs="Times New Roman"/>
          <w:color w:val="000000" w:themeColor="text1"/>
        </w:rPr>
        <w:t xml:space="preserve">was that students did not know how to pronounce </w:t>
      </w:r>
      <w:r w:rsidR="007A1412" w:rsidRPr="00916FC9">
        <w:rPr>
          <w:rFonts w:ascii="Times New Roman" w:hAnsi="Times New Roman" w:cs="Times New Roman"/>
          <w:i/>
          <w:iCs/>
          <w:color w:val="000000" w:themeColor="text1"/>
        </w:rPr>
        <w:t>some</w:t>
      </w:r>
      <w:r w:rsidR="00BE5641" w:rsidRPr="00916FC9">
        <w:rPr>
          <w:rFonts w:ascii="Times New Roman" w:hAnsi="Times New Roman" w:cs="Times New Roman"/>
          <w:color w:val="000000" w:themeColor="text1"/>
        </w:rPr>
        <w:t xml:space="preserve"> geologic terms correctly</w:t>
      </w:r>
      <w:r w:rsidR="007A1412" w:rsidRPr="00916FC9">
        <w:rPr>
          <w:rFonts w:ascii="Times New Roman" w:hAnsi="Times New Roman" w:cs="Times New Roman"/>
          <w:color w:val="000000" w:themeColor="text1"/>
        </w:rPr>
        <w:t>,</w:t>
      </w:r>
      <w:r w:rsidR="00BE5641" w:rsidRPr="00916FC9">
        <w:rPr>
          <w:rFonts w:ascii="Times New Roman" w:hAnsi="Times New Roman" w:cs="Times New Roman"/>
          <w:color w:val="000000" w:themeColor="text1"/>
        </w:rPr>
        <w:t xml:space="preserve"> as they are pronounced in American English.</w:t>
      </w:r>
      <w:r w:rsidR="007A1412" w:rsidRPr="00916FC9">
        <w:rPr>
          <w:rFonts w:ascii="Times New Roman" w:hAnsi="Times New Roman" w:cs="Times New Roman"/>
          <w:color w:val="000000" w:themeColor="text1"/>
        </w:rPr>
        <w:t xml:space="preserve">  This </w:t>
      </w:r>
      <w:r w:rsidRPr="00916FC9">
        <w:rPr>
          <w:rFonts w:ascii="Times New Roman" w:hAnsi="Times New Roman" w:cs="Times New Roman"/>
          <w:color w:val="000000" w:themeColor="text1"/>
        </w:rPr>
        <w:t xml:space="preserve">had </w:t>
      </w:r>
      <w:r w:rsidRPr="00916FC9">
        <w:rPr>
          <w:rFonts w:ascii="Times New Roman" w:hAnsi="Times New Roman" w:cs="Times New Roman"/>
          <w:i/>
          <w:iCs/>
          <w:color w:val="000000" w:themeColor="text1"/>
        </w:rPr>
        <w:t>always</w:t>
      </w:r>
      <w:r w:rsidRPr="00916FC9">
        <w:rPr>
          <w:rFonts w:ascii="Times New Roman" w:hAnsi="Times New Roman" w:cs="Times New Roman"/>
          <w:color w:val="000000" w:themeColor="text1"/>
        </w:rPr>
        <w:t xml:space="preserve"> been </w:t>
      </w:r>
      <w:r w:rsidR="006D75D5" w:rsidRPr="00916FC9">
        <w:rPr>
          <w:rFonts w:ascii="Times New Roman" w:hAnsi="Times New Roman" w:cs="Times New Roman"/>
          <w:color w:val="000000" w:themeColor="text1"/>
        </w:rPr>
        <w:t>a problem</w:t>
      </w:r>
      <w:r w:rsidR="007A1412" w:rsidRPr="00916FC9">
        <w:rPr>
          <w:rFonts w:ascii="Times New Roman" w:hAnsi="Times New Roman" w:cs="Times New Roman"/>
          <w:color w:val="000000" w:themeColor="text1"/>
        </w:rPr>
        <w:t>,</w:t>
      </w:r>
      <w:r w:rsidRPr="00916FC9">
        <w:rPr>
          <w:rFonts w:ascii="Times New Roman" w:hAnsi="Times New Roman" w:cs="Times New Roman"/>
          <w:color w:val="000000" w:themeColor="text1"/>
        </w:rPr>
        <w:t xml:space="preserve"> but </w:t>
      </w:r>
      <w:r w:rsidR="007A1412" w:rsidRPr="00916FC9">
        <w:rPr>
          <w:rFonts w:ascii="Times New Roman" w:hAnsi="Times New Roman" w:cs="Times New Roman"/>
          <w:color w:val="000000" w:themeColor="text1"/>
        </w:rPr>
        <w:t xml:space="preserve">it </w:t>
      </w:r>
      <w:r w:rsidRPr="00916FC9">
        <w:rPr>
          <w:rFonts w:ascii="Times New Roman" w:hAnsi="Times New Roman" w:cs="Times New Roman"/>
          <w:color w:val="000000" w:themeColor="text1"/>
        </w:rPr>
        <w:t>was exacerbated by the pandemic lockdowns</w:t>
      </w:r>
      <w:r w:rsidR="007A1412" w:rsidRPr="00916FC9">
        <w:rPr>
          <w:rFonts w:ascii="Times New Roman" w:hAnsi="Times New Roman" w:cs="Times New Roman"/>
          <w:color w:val="000000" w:themeColor="text1"/>
        </w:rPr>
        <w:t>.</w:t>
      </w:r>
      <w:r w:rsidRPr="00916FC9">
        <w:rPr>
          <w:rFonts w:ascii="Times New Roman" w:hAnsi="Times New Roman" w:cs="Times New Roman"/>
          <w:color w:val="000000" w:themeColor="text1"/>
        </w:rPr>
        <w:t xml:space="preserve">  </w:t>
      </w:r>
      <w:r w:rsidR="006D75D5" w:rsidRPr="00916FC9">
        <w:rPr>
          <w:rFonts w:ascii="Times New Roman" w:hAnsi="Times New Roman" w:cs="Times New Roman"/>
          <w:color w:val="000000" w:themeColor="text1"/>
        </w:rPr>
        <w:t xml:space="preserve">Before the pandemic, students could hear </w:t>
      </w:r>
      <w:r w:rsidR="006D75D5" w:rsidRPr="00916FC9">
        <w:rPr>
          <w:rFonts w:ascii="Times New Roman" w:hAnsi="Times New Roman" w:cs="Times New Roman"/>
          <w:i/>
          <w:iCs/>
          <w:color w:val="000000" w:themeColor="text1"/>
        </w:rPr>
        <w:t>me</w:t>
      </w:r>
      <w:r w:rsidR="006D75D5" w:rsidRPr="00916FC9">
        <w:rPr>
          <w:rFonts w:ascii="Times New Roman" w:hAnsi="Times New Roman" w:cs="Times New Roman"/>
          <w:color w:val="000000" w:themeColor="text1"/>
        </w:rPr>
        <w:t xml:space="preserve"> pronounce these terms during lectures, but some of our laboratory TAs did not pronounce some of the terms correctly and that led to confusion.  </w:t>
      </w:r>
    </w:p>
    <w:p w14:paraId="50B78479" w14:textId="5F5D1661" w:rsidR="001622C9" w:rsidRPr="00916FC9" w:rsidRDefault="009E6083"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For each chapter in the Lab Manual that my students studied, I created a video in which each of the terms used in that chapter were shown individually while I pronounced the term on the audio track.</w:t>
      </w:r>
      <w:r w:rsidR="007A1412" w:rsidRPr="00916FC9">
        <w:rPr>
          <w:rFonts w:ascii="Times New Roman" w:hAnsi="Times New Roman" w:cs="Times New Roman"/>
          <w:color w:val="000000" w:themeColor="text1"/>
        </w:rPr>
        <w:t xml:space="preserve"> </w:t>
      </w:r>
      <w:r w:rsidR="00916FC9">
        <w:rPr>
          <w:rFonts w:ascii="Times New Roman" w:hAnsi="Times New Roman" w:cs="Times New Roman"/>
          <w:color w:val="000000" w:themeColor="text1"/>
        </w:rPr>
        <w:t xml:space="preserve">  </w:t>
      </w:r>
      <w:r w:rsidR="007A1412" w:rsidRPr="00916FC9">
        <w:rPr>
          <w:rFonts w:ascii="Times New Roman" w:hAnsi="Times New Roman" w:cs="Times New Roman"/>
          <w:color w:val="000000" w:themeColor="text1"/>
        </w:rPr>
        <w:t xml:space="preserve">  </w:t>
      </w:r>
      <w:r w:rsidR="00C0386C" w:rsidRPr="00916FC9">
        <w:rPr>
          <w:rFonts w:ascii="Times New Roman" w:hAnsi="Times New Roman" w:cs="Times New Roman"/>
          <w:i/>
          <w:iCs/>
          <w:color w:val="000000" w:themeColor="text1"/>
        </w:rPr>
        <w:t>amphibolite</w:t>
      </w:r>
      <w:r w:rsidR="002F0EF2" w:rsidRPr="00916FC9">
        <w:rPr>
          <w:rFonts w:ascii="Times New Roman" w:hAnsi="Times New Roman" w:cs="Times New Roman"/>
          <w:color w:val="000000" w:themeColor="text1"/>
        </w:rPr>
        <w:t xml:space="preserve">  </w:t>
      </w:r>
      <w:r w:rsidR="00916FC9">
        <w:rPr>
          <w:rFonts w:ascii="Times New Roman" w:hAnsi="Times New Roman" w:cs="Times New Roman"/>
          <w:color w:val="000000" w:themeColor="text1"/>
        </w:rPr>
        <w:t xml:space="preserve">  </w:t>
      </w:r>
      <w:r w:rsidR="00C0386C" w:rsidRPr="00916FC9">
        <w:rPr>
          <w:rFonts w:ascii="Times New Roman" w:hAnsi="Times New Roman" w:cs="Times New Roman"/>
          <w:i/>
          <w:iCs/>
          <w:color w:val="000000" w:themeColor="text1"/>
        </w:rPr>
        <w:t>anthracite</w:t>
      </w:r>
      <w:r w:rsidR="002F0EF2" w:rsidRPr="00916FC9">
        <w:rPr>
          <w:rFonts w:ascii="Times New Roman" w:hAnsi="Times New Roman" w:cs="Times New Roman"/>
          <w:color w:val="000000" w:themeColor="text1"/>
        </w:rPr>
        <w:t xml:space="preserve">  </w:t>
      </w:r>
      <w:r w:rsidR="00916FC9">
        <w:rPr>
          <w:rFonts w:ascii="Times New Roman" w:hAnsi="Times New Roman" w:cs="Times New Roman"/>
          <w:color w:val="000000" w:themeColor="text1"/>
        </w:rPr>
        <w:t xml:space="preserve">  </w:t>
      </w:r>
      <w:r w:rsidR="00C0386C" w:rsidRPr="00916FC9">
        <w:rPr>
          <w:rFonts w:ascii="Times New Roman" w:hAnsi="Times New Roman" w:cs="Times New Roman"/>
          <w:color w:val="000000" w:themeColor="text1"/>
        </w:rPr>
        <w:t xml:space="preserve"> </w:t>
      </w:r>
      <w:r w:rsidR="00C0386C" w:rsidRPr="00916FC9">
        <w:rPr>
          <w:rFonts w:ascii="Times New Roman" w:hAnsi="Times New Roman" w:cs="Times New Roman"/>
          <w:i/>
          <w:iCs/>
          <w:color w:val="000000" w:themeColor="text1"/>
        </w:rPr>
        <w:t>antigorite</w:t>
      </w:r>
      <w:r w:rsidR="00C0386C" w:rsidRPr="00916FC9">
        <w:rPr>
          <w:rFonts w:ascii="Times New Roman" w:hAnsi="Times New Roman" w:cs="Times New Roman"/>
          <w:color w:val="000000" w:themeColor="text1"/>
        </w:rPr>
        <w:t xml:space="preserve">    </w:t>
      </w:r>
      <w:r w:rsidR="006D75D5" w:rsidRPr="00916FC9">
        <w:rPr>
          <w:rFonts w:ascii="Times New Roman" w:hAnsi="Times New Roman" w:cs="Times New Roman"/>
          <w:color w:val="000000" w:themeColor="text1"/>
        </w:rPr>
        <w:t xml:space="preserve">This has become useful to my </w:t>
      </w:r>
      <w:r w:rsidR="006D75D5" w:rsidRPr="00916FC9">
        <w:rPr>
          <w:rFonts w:ascii="Times New Roman" w:hAnsi="Times New Roman" w:cs="Times New Roman"/>
          <w:color w:val="000000" w:themeColor="text1"/>
          <w:u w:val="single"/>
        </w:rPr>
        <w:t>students and graduate teaching assistants</w:t>
      </w:r>
      <w:r w:rsidR="006D75D5" w:rsidRPr="00916FC9">
        <w:rPr>
          <w:rFonts w:ascii="Times New Roman" w:hAnsi="Times New Roman" w:cs="Times New Roman"/>
          <w:color w:val="000000" w:themeColor="text1"/>
        </w:rPr>
        <w:t xml:space="preserve"> alike.</w:t>
      </w:r>
    </w:p>
    <w:p w14:paraId="49CCF8C3" w14:textId="3E968B63" w:rsidR="00CE0837" w:rsidRPr="00916FC9" w:rsidRDefault="00CE0837"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 xml:space="preserve">Finally, there </w:t>
      </w:r>
      <w:r w:rsidRPr="00916FC9">
        <w:rPr>
          <w:rFonts w:ascii="Times New Roman" w:hAnsi="Times New Roman" w:cs="Times New Roman"/>
          <w:i/>
          <w:iCs/>
          <w:color w:val="000000" w:themeColor="text1"/>
        </w:rPr>
        <w:t>had</w:t>
      </w:r>
      <w:r w:rsidRPr="00916FC9">
        <w:rPr>
          <w:rFonts w:ascii="Times New Roman" w:hAnsi="Times New Roman" w:cs="Times New Roman"/>
          <w:color w:val="000000" w:themeColor="text1"/>
        </w:rPr>
        <w:t xml:space="preserve"> to be a way for students to submit their work electronically.  Quizzes were the easy part of the problem, because I could create secure quizzes in our university's learning-management system that students could complete within a specified time window.  The lab assignments, which involved a wide range of activities and response types, also turned-out to be easy to accommodate by </w:t>
      </w:r>
      <w:r w:rsidR="006D75D5" w:rsidRPr="00916FC9">
        <w:rPr>
          <w:rFonts w:ascii="Times New Roman" w:hAnsi="Times New Roman" w:cs="Times New Roman"/>
          <w:color w:val="000000" w:themeColor="text1"/>
        </w:rPr>
        <w:t>showing</w:t>
      </w:r>
      <w:r w:rsidRPr="00916FC9">
        <w:rPr>
          <w:rFonts w:ascii="Times New Roman" w:hAnsi="Times New Roman" w:cs="Times New Roman"/>
          <w:color w:val="000000" w:themeColor="text1"/>
        </w:rPr>
        <w:t xml:space="preserve"> students </w:t>
      </w:r>
      <w:r w:rsidR="006D75D5" w:rsidRPr="00916FC9">
        <w:rPr>
          <w:rFonts w:ascii="Times New Roman" w:hAnsi="Times New Roman" w:cs="Times New Roman"/>
          <w:color w:val="000000" w:themeColor="text1"/>
        </w:rPr>
        <w:t xml:space="preserve">how </w:t>
      </w:r>
      <w:r w:rsidRPr="00916FC9">
        <w:rPr>
          <w:rFonts w:ascii="Times New Roman" w:hAnsi="Times New Roman" w:cs="Times New Roman"/>
          <w:color w:val="000000" w:themeColor="text1"/>
        </w:rPr>
        <w:t xml:space="preserve">to scan </w:t>
      </w:r>
      <w:r w:rsidR="006A62FF">
        <w:rPr>
          <w:rFonts w:ascii="Times New Roman" w:hAnsi="Times New Roman" w:cs="Times New Roman"/>
          <w:color w:val="000000" w:themeColor="text1"/>
        </w:rPr>
        <w:t xml:space="preserve">and save </w:t>
      </w:r>
      <w:r w:rsidRPr="00916FC9">
        <w:rPr>
          <w:rFonts w:ascii="Times New Roman" w:hAnsi="Times New Roman" w:cs="Times New Roman"/>
          <w:color w:val="000000" w:themeColor="text1"/>
        </w:rPr>
        <w:t xml:space="preserve">their work as PDF files and upload the results to our </w:t>
      </w:r>
      <w:r w:rsidR="00A239DF" w:rsidRPr="00916FC9">
        <w:rPr>
          <w:rFonts w:ascii="Times New Roman" w:hAnsi="Times New Roman" w:cs="Times New Roman"/>
          <w:color w:val="000000" w:themeColor="text1"/>
        </w:rPr>
        <w:t>LMS</w:t>
      </w:r>
      <w:r w:rsidRPr="00916FC9">
        <w:rPr>
          <w:rFonts w:ascii="Times New Roman" w:hAnsi="Times New Roman" w:cs="Times New Roman"/>
          <w:color w:val="000000" w:themeColor="text1"/>
        </w:rPr>
        <w:t xml:space="preserve">.  </w:t>
      </w:r>
    </w:p>
    <w:p w14:paraId="1007C60A" w14:textId="77777777" w:rsidR="007A1412" w:rsidRPr="00916FC9" w:rsidRDefault="007A1412" w:rsidP="00916FC9">
      <w:pPr>
        <w:spacing w:beforeLines="120" w:before="288" w:line="360" w:lineRule="auto"/>
        <w:ind w:firstLine="540"/>
        <w:rPr>
          <w:rFonts w:ascii="Times New Roman" w:hAnsi="Times New Roman" w:cs="Times New Roman"/>
          <w:color w:val="000000" w:themeColor="text1"/>
        </w:rPr>
      </w:pPr>
    </w:p>
    <w:p w14:paraId="1BAEB755" w14:textId="77777777" w:rsidR="007A1412" w:rsidRPr="00916FC9" w:rsidRDefault="007A1412" w:rsidP="00916FC9">
      <w:pPr>
        <w:spacing w:beforeLines="120" w:before="288" w:line="360" w:lineRule="auto"/>
        <w:ind w:firstLine="540"/>
        <w:rPr>
          <w:rFonts w:ascii="Times New Roman" w:hAnsi="Times New Roman" w:cs="Times New Roman"/>
          <w:color w:val="000000" w:themeColor="text1"/>
        </w:rPr>
      </w:pPr>
    </w:p>
    <w:p w14:paraId="00FAA208" w14:textId="1545392A" w:rsidR="007A1412" w:rsidRPr="00916FC9" w:rsidRDefault="00D16E6B"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 xml:space="preserve">Now that </w:t>
      </w:r>
      <w:proofErr w:type="gramStart"/>
      <w:r w:rsidRPr="00916FC9">
        <w:rPr>
          <w:rFonts w:ascii="Times New Roman" w:hAnsi="Times New Roman" w:cs="Times New Roman"/>
          <w:color w:val="000000" w:themeColor="text1"/>
        </w:rPr>
        <w:t>all of</w:t>
      </w:r>
      <w:proofErr w:type="gramEnd"/>
      <w:r w:rsidRPr="00916FC9">
        <w:rPr>
          <w:rFonts w:ascii="Times New Roman" w:hAnsi="Times New Roman" w:cs="Times New Roman"/>
          <w:color w:val="000000" w:themeColor="text1"/>
        </w:rPr>
        <w:t xml:space="preserve"> the puzzle pieces were on the table, I could organize the work I wanted students to do each week into an ordered list that I made available through my website.  (I could have done the same thing through the LMS.)  </w:t>
      </w:r>
      <w:r w:rsidR="007A1412" w:rsidRPr="00916FC9">
        <w:rPr>
          <w:rFonts w:ascii="Times New Roman" w:hAnsi="Times New Roman" w:cs="Times New Roman"/>
          <w:color w:val="000000" w:themeColor="text1"/>
        </w:rPr>
        <w:t>This ordered list provided an explicit structure for students to use in this flipped-learning environment.</w:t>
      </w:r>
    </w:p>
    <w:p w14:paraId="10CDAAA9" w14:textId="521476FF" w:rsidR="00D16E6B" w:rsidRPr="00916FC9" w:rsidRDefault="00D16E6B"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 xml:space="preserve">(I should note here that </w:t>
      </w:r>
      <w:r w:rsidR="00A239DF" w:rsidRPr="00916FC9">
        <w:rPr>
          <w:rFonts w:ascii="Times New Roman" w:hAnsi="Times New Roman" w:cs="Times New Roman"/>
          <w:color w:val="000000" w:themeColor="text1"/>
        </w:rPr>
        <w:t xml:space="preserve">COVID is still </w:t>
      </w:r>
      <w:r w:rsidR="007A1412" w:rsidRPr="00916FC9">
        <w:rPr>
          <w:rFonts w:ascii="Times New Roman" w:hAnsi="Times New Roman" w:cs="Times New Roman"/>
          <w:color w:val="000000" w:themeColor="text1"/>
        </w:rPr>
        <w:t>raging in our area</w:t>
      </w:r>
      <w:r w:rsidR="00A239DF" w:rsidRPr="00916FC9">
        <w:rPr>
          <w:rFonts w:ascii="Times New Roman" w:hAnsi="Times New Roman" w:cs="Times New Roman"/>
          <w:color w:val="000000" w:themeColor="text1"/>
        </w:rPr>
        <w:t>, so</w:t>
      </w:r>
      <w:r w:rsidRPr="00916FC9">
        <w:rPr>
          <w:rFonts w:ascii="Times New Roman" w:hAnsi="Times New Roman" w:cs="Times New Roman"/>
          <w:color w:val="000000" w:themeColor="text1"/>
        </w:rPr>
        <w:t xml:space="preserve"> I am </w:t>
      </w:r>
      <w:r w:rsidR="006A62FF">
        <w:rPr>
          <w:rFonts w:ascii="Times New Roman" w:hAnsi="Times New Roman" w:cs="Times New Roman"/>
          <w:color w:val="000000" w:themeColor="text1"/>
        </w:rPr>
        <w:t xml:space="preserve">still </w:t>
      </w:r>
      <w:r w:rsidRPr="00916FC9">
        <w:rPr>
          <w:rFonts w:ascii="Times New Roman" w:hAnsi="Times New Roman" w:cs="Times New Roman"/>
          <w:color w:val="000000" w:themeColor="text1"/>
        </w:rPr>
        <w:t xml:space="preserve">effectively </w:t>
      </w:r>
      <w:r w:rsidR="007A1412" w:rsidRPr="00916FC9">
        <w:rPr>
          <w:rFonts w:ascii="Times New Roman" w:hAnsi="Times New Roman" w:cs="Times New Roman"/>
          <w:color w:val="000000" w:themeColor="text1"/>
        </w:rPr>
        <w:t>teaching</w:t>
      </w:r>
      <w:r w:rsidRPr="00916FC9">
        <w:rPr>
          <w:rFonts w:ascii="Times New Roman" w:hAnsi="Times New Roman" w:cs="Times New Roman"/>
          <w:color w:val="000000" w:themeColor="text1"/>
        </w:rPr>
        <w:t xml:space="preserve"> a remote course</w:t>
      </w:r>
      <w:r w:rsidR="006A62FF">
        <w:rPr>
          <w:rFonts w:ascii="Times New Roman" w:hAnsi="Times New Roman" w:cs="Times New Roman"/>
          <w:color w:val="000000" w:themeColor="text1"/>
        </w:rPr>
        <w:t>.  Now,</w:t>
      </w:r>
      <w:r w:rsidRPr="00916FC9">
        <w:rPr>
          <w:rFonts w:ascii="Times New Roman" w:hAnsi="Times New Roman" w:cs="Times New Roman"/>
          <w:color w:val="000000" w:themeColor="text1"/>
        </w:rPr>
        <w:t xml:space="preserve"> students can choose to attend weekly lectures and lab sections</w:t>
      </w:r>
      <w:r w:rsidR="00A239DF" w:rsidRPr="00916FC9">
        <w:rPr>
          <w:rFonts w:ascii="Times New Roman" w:hAnsi="Times New Roman" w:cs="Times New Roman"/>
          <w:color w:val="000000" w:themeColor="text1"/>
        </w:rPr>
        <w:t xml:space="preserve"> </w:t>
      </w:r>
      <w:r w:rsidR="00A239DF" w:rsidRPr="00916FC9">
        <w:rPr>
          <w:rFonts w:ascii="Times New Roman" w:hAnsi="Times New Roman" w:cs="Times New Roman"/>
          <w:i/>
          <w:iCs/>
          <w:color w:val="000000" w:themeColor="text1"/>
        </w:rPr>
        <w:t>in-</w:t>
      </w:r>
      <w:proofErr w:type="gramStart"/>
      <w:r w:rsidR="00A239DF" w:rsidRPr="00916FC9">
        <w:rPr>
          <w:rFonts w:ascii="Times New Roman" w:hAnsi="Times New Roman" w:cs="Times New Roman"/>
          <w:i/>
          <w:iCs/>
          <w:color w:val="000000" w:themeColor="text1"/>
        </w:rPr>
        <w:t>person</w:t>
      </w:r>
      <w:proofErr w:type="gramEnd"/>
      <w:r w:rsidRPr="00916FC9">
        <w:rPr>
          <w:rFonts w:ascii="Times New Roman" w:hAnsi="Times New Roman" w:cs="Times New Roman"/>
          <w:color w:val="000000" w:themeColor="text1"/>
        </w:rPr>
        <w:t xml:space="preserve"> or they can choose to </w:t>
      </w:r>
      <w:r w:rsidR="007A1412" w:rsidRPr="00916FC9">
        <w:rPr>
          <w:rFonts w:ascii="Times New Roman" w:hAnsi="Times New Roman" w:cs="Times New Roman"/>
          <w:color w:val="000000" w:themeColor="text1"/>
        </w:rPr>
        <w:t>participate remotely</w:t>
      </w:r>
      <w:r w:rsidRPr="00916FC9">
        <w:rPr>
          <w:rFonts w:ascii="Times New Roman" w:hAnsi="Times New Roman" w:cs="Times New Roman"/>
          <w:color w:val="000000" w:themeColor="text1"/>
        </w:rPr>
        <w:t>.)</w:t>
      </w:r>
    </w:p>
    <w:p w14:paraId="01C57AAF" w14:textId="559CFF63" w:rsidR="00B32730" w:rsidRPr="00916FC9" w:rsidRDefault="00607F75"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 xml:space="preserve">Here is an example from </w:t>
      </w:r>
      <w:r w:rsidR="00D67F73" w:rsidRPr="00916FC9">
        <w:rPr>
          <w:rFonts w:ascii="Times New Roman" w:hAnsi="Times New Roman" w:cs="Times New Roman"/>
          <w:color w:val="000000" w:themeColor="text1"/>
        </w:rPr>
        <w:t>this past week, when we studied</w:t>
      </w:r>
      <w:r w:rsidRPr="00916FC9">
        <w:rPr>
          <w:rFonts w:ascii="Times New Roman" w:hAnsi="Times New Roman" w:cs="Times New Roman"/>
          <w:color w:val="000000" w:themeColor="text1"/>
        </w:rPr>
        <w:t xml:space="preserve"> Metamorphic Rocks.  </w:t>
      </w:r>
      <w:r w:rsidR="00D16E6B" w:rsidRPr="00916FC9">
        <w:rPr>
          <w:rFonts w:ascii="Times New Roman" w:hAnsi="Times New Roman" w:cs="Times New Roman"/>
          <w:color w:val="000000" w:themeColor="text1"/>
        </w:rPr>
        <w:t xml:space="preserve">First, we click a link on the course homepage to access </w:t>
      </w:r>
      <w:r w:rsidR="00597904" w:rsidRPr="00916FC9">
        <w:rPr>
          <w:rFonts w:ascii="Times New Roman" w:hAnsi="Times New Roman" w:cs="Times New Roman"/>
          <w:color w:val="000000" w:themeColor="text1"/>
        </w:rPr>
        <w:t>the M</w:t>
      </w:r>
      <w:r w:rsidR="00D16E6B" w:rsidRPr="00916FC9">
        <w:rPr>
          <w:rFonts w:ascii="Times New Roman" w:hAnsi="Times New Roman" w:cs="Times New Roman"/>
          <w:color w:val="000000" w:themeColor="text1"/>
        </w:rPr>
        <w:t>etamorphic Rocks assignment</w:t>
      </w:r>
      <w:r w:rsidR="00BB744B" w:rsidRPr="00916FC9">
        <w:rPr>
          <w:rFonts w:ascii="Times New Roman" w:hAnsi="Times New Roman" w:cs="Times New Roman"/>
          <w:color w:val="000000" w:themeColor="text1"/>
        </w:rPr>
        <w:t xml:space="preserve"> </w:t>
      </w:r>
      <w:r w:rsidR="00B21941" w:rsidRPr="00916FC9">
        <w:rPr>
          <w:rFonts w:ascii="Times New Roman" w:hAnsi="Times New Roman" w:cs="Times New Roman"/>
          <w:color w:val="000000" w:themeColor="text1"/>
        </w:rPr>
        <w:t xml:space="preserve">for the </w:t>
      </w:r>
      <w:r w:rsidR="00B21941" w:rsidRPr="00916FC9">
        <w:rPr>
          <w:rFonts w:ascii="Times New Roman" w:hAnsi="Times New Roman" w:cs="Times New Roman"/>
          <w:i/>
          <w:iCs/>
          <w:color w:val="000000" w:themeColor="text1"/>
        </w:rPr>
        <w:t>lecture</w:t>
      </w:r>
      <w:r w:rsidR="00B21941" w:rsidRPr="00916FC9">
        <w:rPr>
          <w:rFonts w:ascii="Times New Roman" w:hAnsi="Times New Roman" w:cs="Times New Roman"/>
          <w:color w:val="000000" w:themeColor="text1"/>
        </w:rPr>
        <w:t xml:space="preserve"> section of my course</w:t>
      </w:r>
      <w:r w:rsidR="00BB744B" w:rsidRPr="00916FC9">
        <w:rPr>
          <w:rFonts w:ascii="Times New Roman" w:hAnsi="Times New Roman" w:cs="Times New Roman"/>
          <w:color w:val="000000" w:themeColor="text1"/>
        </w:rPr>
        <w:t>.  T</w:t>
      </w:r>
      <w:r w:rsidR="00B21941" w:rsidRPr="00916FC9">
        <w:rPr>
          <w:rFonts w:ascii="Times New Roman" w:hAnsi="Times New Roman" w:cs="Times New Roman"/>
          <w:color w:val="000000" w:themeColor="text1"/>
        </w:rPr>
        <w:t xml:space="preserve">he </w:t>
      </w:r>
      <w:r w:rsidR="00B21941" w:rsidRPr="00916FC9">
        <w:rPr>
          <w:rFonts w:ascii="Times New Roman" w:hAnsi="Times New Roman" w:cs="Times New Roman"/>
          <w:i/>
          <w:iCs/>
          <w:color w:val="000000" w:themeColor="text1"/>
        </w:rPr>
        <w:t>lab</w:t>
      </w:r>
      <w:r w:rsidR="00B21941" w:rsidRPr="00916FC9">
        <w:rPr>
          <w:rFonts w:ascii="Times New Roman" w:hAnsi="Times New Roman" w:cs="Times New Roman"/>
          <w:color w:val="000000" w:themeColor="text1"/>
        </w:rPr>
        <w:t xml:space="preserve"> assignment</w:t>
      </w:r>
      <w:r w:rsidR="00BB744B" w:rsidRPr="00916FC9">
        <w:rPr>
          <w:rFonts w:ascii="Times New Roman" w:hAnsi="Times New Roman" w:cs="Times New Roman"/>
          <w:color w:val="000000" w:themeColor="text1"/>
        </w:rPr>
        <w:t xml:space="preserve"> is separate</w:t>
      </w:r>
      <w:r w:rsidR="00D278A6" w:rsidRPr="00916FC9">
        <w:rPr>
          <w:rFonts w:ascii="Times New Roman" w:hAnsi="Times New Roman" w:cs="Times New Roman"/>
          <w:color w:val="000000" w:themeColor="text1"/>
        </w:rPr>
        <w:t>.</w:t>
      </w:r>
      <w:r w:rsidR="00B21941" w:rsidRPr="00916FC9">
        <w:rPr>
          <w:rFonts w:ascii="Times New Roman" w:hAnsi="Times New Roman" w:cs="Times New Roman"/>
          <w:color w:val="000000" w:themeColor="text1"/>
        </w:rPr>
        <w:t xml:space="preserve">  </w:t>
      </w:r>
    </w:p>
    <w:p w14:paraId="4D66FDA8" w14:textId="02FE574E" w:rsidR="005B7215" w:rsidRPr="00916FC9" w:rsidRDefault="00BB744B"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The lecture assignment</w:t>
      </w:r>
      <w:r w:rsidR="00514168" w:rsidRPr="00916FC9">
        <w:rPr>
          <w:rFonts w:ascii="Times New Roman" w:hAnsi="Times New Roman" w:cs="Times New Roman"/>
          <w:color w:val="000000" w:themeColor="text1"/>
        </w:rPr>
        <w:t xml:space="preserve"> has </w:t>
      </w:r>
      <w:r w:rsidR="00E91617" w:rsidRPr="00916FC9">
        <w:rPr>
          <w:rFonts w:ascii="Times New Roman" w:hAnsi="Times New Roman" w:cs="Times New Roman"/>
          <w:color w:val="000000" w:themeColor="text1"/>
        </w:rPr>
        <w:t>five</w:t>
      </w:r>
      <w:r w:rsidR="00514168" w:rsidRPr="00916FC9">
        <w:rPr>
          <w:rFonts w:ascii="Times New Roman" w:hAnsi="Times New Roman" w:cs="Times New Roman"/>
          <w:color w:val="000000" w:themeColor="text1"/>
        </w:rPr>
        <w:t xml:space="preserve"> basic components:</w:t>
      </w:r>
      <w:r w:rsidR="005B7215" w:rsidRPr="00916FC9">
        <w:rPr>
          <w:rFonts w:ascii="Times New Roman" w:hAnsi="Times New Roman" w:cs="Times New Roman"/>
          <w:color w:val="000000" w:themeColor="text1"/>
        </w:rPr>
        <w:t xml:space="preserve">  </w:t>
      </w:r>
    </w:p>
    <w:p w14:paraId="6153AA0E" w14:textId="28DDC11D" w:rsidR="005B7215" w:rsidRPr="00916FC9" w:rsidRDefault="005B7215" w:rsidP="00916FC9">
      <w:pPr>
        <w:spacing w:beforeLines="120" w:before="288" w:line="360" w:lineRule="auto"/>
        <w:rPr>
          <w:rFonts w:ascii="Times New Roman" w:hAnsi="Times New Roman" w:cs="Times New Roman"/>
          <w:color w:val="000000" w:themeColor="text1"/>
        </w:rPr>
      </w:pPr>
      <w:r w:rsidRPr="00916FC9">
        <w:rPr>
          <w:rFonts w:ascii="Times New Roman" w:hAnsi="Times New Roman" w:cs="Times New Roman"/>
          <w:color w:val="000000" w:themeColor="text1"/>
        </w:rPr>
        <w:t xml:space="preserve">•  </w:t>
      </w:r>
      <w:r w:rsidR="00D67F73" w:rsidRPr="00916FC9">
        <w:rPr>
          <w:rFonts w:ascii="Times New Roman" w:hAnsi="Times New Roman" w:cs="Times New Roman"/>
          <w:color w:val="000000" w:themeColor="text1"/>
        </w:rPr>
        <w:t>The first is</w:t>
      </w:r>
      <w:r w:rsidR="006A62FF">
        <w:rPr>
          <w:rFonts w:ascii="Times New Roman" w:hAnsi="Times New Roman" w:cs="Times New Roman"/>
          <w:color w:val="000000" w:themeColor="text1"/>
        </w:rPr>
        <w:t xml:space="preserve"> a</w:t>
      </w:r>
      <w:r w:rsidR="00514168" w:rsidRPr="00916FC9">
        <w:rPr>
          <w:rFonts w:ascii="Times New Roman" w:hAnsi="Times New Roman" w:cs="Times New Roman"/>
          <w:color w:val="000000" w:themeColor="text1"/>
        </w:rPr>
        <w:t xml:space="preserve"> list of study questions</w:t>
      </w:r>
      <w:r w:rsidR="00BB744B" w:rsidRPr="00916FC9">
        <w:rPr>
          <w:rFonts w:ascii="Times New Roman" w:hAnsi="Times New Roman" w:cs="Times New Roman"/>
          <w:color w:val="000000" w:themeColor="text1"/>
        </w:rPr>
        <w:t>.  The idea is</w:t>
      </w:r>
      <w:r w:rsidR="00514168" w:rsidRPr="00916FC9">
        <w:rPr>
          <w:rFonts w:ascii="Times New Roman" w:hAnsi="Times New Roman" w:cs="Times New Roman"/>
          <w:color w:val="000000" w:themeColor="text1"/>
        </w:rPr>
        <w:t xml:space="preserve"> that students </w:t>
      </w:r>
      <w:r w:rsidR="00BB744B" w:rsidRPr="00916FC9">
        <w:rPr>
          <w:rFonts w:ascii="Times New Roman" w:hAnsi="Times New Roman" w:cs="Times New Roman"/>
          <w:color w:val="000000" w:themeColor="text1"/>
        </w:rPr>
        <w:t xml:space="preserve">should </w:t>
      </w:r>
      <w:r w:rsidR="006A62FF">
        <w:rPr>
          <w:rFonts w:ascii="Times New Roman" w:hAnsi="Times New Roman" w:cs="Times New Roman"/>
          <w:color w:val="000000" w:themeColor="text1"/>
        </w:rPr>
        <w:t>hunt for</w:t>
      </w:r>
      <w:r w:rsidR="00514168" w:rsidRPr="00916FC9">
        <w:rPr>
          <w:rFonts w:ascii="Times New Roman" w:hAnsi="Times New Roman" w:cs="Times New Roman"/>
          <w:color w:val="000000" w:themeColor="text1"/>
        </w:rPr>
        <w:t xml:space="preserve"> answers to</w:t>
      </w:r>
      <w:r w:rsidR="00BB744B" w:rsidRPr="00916FC9">
        <w:rPr>
          <w:rFonts w:ascii="Times New Roman" w:hAnsi="Times New Roman" w:cs="Times New Roman"/>
          <w:color w:val="000000" w:themeColor="text1"/>
        </w:rPr>
        <w:t xml:space="preserve"> these questions</w:t>
      </w:r>
      <w:r w:rsidR="00514168" w:rsidRPr="00916FC9">
        <w:rPr>
          <w:rFonts w:ascii="Times New Roman" w:hAnsi="Times New Roman" w:cs="Times New Roman"/>
          <w:color w:val="000000" w:themeColor="text1"/>
        </w:rPr>
        <w:t xml:space="preserve"> as they read the assigned texts.  The end-of-topic quiz </w:t>
      </w:r>
      <w:r w:rsidR="00BB744B" w:rsidRPr="00916FC9">
        <w:rPr>
          <w:rFonts w:ascii="Times New Roman" w:hAnsi="Times New Roman" w:cs="Times New Roman"/>
          <w:color w:val="000000" w:themeColor="text1"/>
        </w:rPr>
        <w:t>each week is</w:t>
      </w:r>
      <w:r w:rsidR="00514168" w:rsidRPr="00916FC9">
        <w:rPr>
          <w:rFonts w:ascii="Times New Roman" w:hAnsi="Times New Roman" w:cs="Times New Roman"/>
          <w:color w:val="000000" w:themeColor="text1"/>
        </w:rPr>
        <w:t xml:space="preserve"> </w:t>
      </w:r>
      <w:proofErr w:type="gramStart"/>
      <w:r w:rsidR="00514168" w:rsidRPr="00916FC9">
        <w:rPr>
          <w:rFonts w:ascii="Times New Roman" w:hAnsi="Times New Roman" w:cs="Times New Roman"/>
          <w:color w:val="000000" w:themeColor="text1"/>
        </w:rPr>
        <w:t>based in large part on</w:t>
      </w:r>
      <w:proofErr w:type="gramEnd"/>
      <w:r w:rsidR="00514168" w:rsidRPr="00916FC9">
        <w:rPr>
          <w:rFonts w:ascii="Times New Roman" w:hAnsi="Times New Roman" w:cs="Times New Roman"/>
          <w:color w:val="000000" w:themeColor="text1"/>
        </w:rPr>
        <w:t xml:space="preserve"> these matters.</w:t>
      </w:r>
      <w:r w:rsidRPr="00916FC9">
        <w:rPr>
          <w:rFonts w:ascii="Times New Roman" w:hAnsi="Times New Roman" w:cs="Times New Roman"/>
          <w:color w:val="000000" w:themeColor="text1"/>
        </w:rPr>
        <w:t xml:space="preserve">  </w:t>
      </w:r>
    </w:p>
    <w:p w14:paraId="7FFDD77C" w14:textId="18D87810" w:rsidR="005B7215" w:rsidRPr="00916FC9" w:rsidRDefault="005B7215" w:rsidP="00916FC9">
      <w:pPr>
        <w:spacing w:beforeLines="120" w:before="288" w:line="360" w:lineRule="auto"/>
        <w:rPr>
          <w:rFonts w:ascii="Times New Roman" w:hAnsi="Times New Roman" w:cs="Times New Roman"/>
          <w:color w:val="000000" w:themeColor="text1"/>
        </w:rPr>
      </w:pPr>
      <w:r w:rsidRPr="00916FC9">
        <w:rPr>
          <w:rFonts w:ascii="Times New Roman" w:hAnsi="Times New Roman" w:cs="Times New Roman"/>
          <w:color w:val="000000" w:themeColor="text1"/>
        </w:rPr>
        <w:t xml:space="preserve">•  </w:t>
      </w:r>
      <w:r w:rsidR="00D67F73" w:rsidRPr="00916FC9">
        <w:rPr>
          <w:rFonts w:ascii="Times New Roman" w:hAnsi="Times New Roman" w:cs="Times New Roman"/>
          <w:color w:val="000000" w:themeColor="text1"/>
        </w:rPr>
        <w:t>The second component is a</w:t>
      </w:r>
      <w:r w:rsidR="00514168" w:rsidRPr="00916FC9">
        <w:rPr>
          <w:rFonts w:ascii="Times New Roman" w:hAnsi="Times New Roman" w:cs="Times New Roman"/>
          <w:color w:val="000000" w:themeColor="text1"/>
        </w:rPr>
        <w:t xml:space="preserve"> video from Dave McConnell about metamorphic rocks</w:t>
      </w:r>
      <w:r w:rsidRPr="00916FC9">
        <w:rPr>
          <w:rFonts w:ascii="Times New Roman" w:hAnsi="Times New Roman" w:cs="Times New Roman"/>
          <w:color w:val="000000" w:themeColor="text1"/>
        </w:rPr>
        <w:t xml:space="preserve"> </w:t>
      </w:r>
    </w:p>
    <w:p w14:paraId="560567A8" w14:textId="2D60D6CA" w:rsidR="005B7215" w:rsidRPr="00916FC9" w:rsidRDefault="005B7215" w:rsidP="00916FC9">
      <w:pPr>
        <w:spacing w:beforeLines="120" w:before="288" w:line="360" w:lineRule="auto"/>
        <w:rPr>
          <w:rFonts w:ascii="Times New Roman" w:hAnsi="Times New Roman" w:cs="Times New Roman"/>
          <w:color w:val="000000" w:themeColor="text1"/>
        </w:rPr>
      </w:pPr>
      <w:r w:rsidRPr="00916FC9">
        <w:rPr>
          <w:rFonts w:ascii="Times New Roman" w:hAnsi="Times New Roman" w:cs="Times New Roman"/>
          <w:color w:val="000000" w:themeColor="text1"/>
        </w:rPr>
        <w:t xml:space="preserve">•  </w:t>
      </w:r>
      <w:r w:rsidR="00D67F73" w:rsidRPr="00916FC9">
        <w:rPr>
          <w:rFonts w:ascii="Times New Roman" w:hAnsi="Times New Roman" w:cs="Times New Roman"/>
          <w:color w:val="000000" w:themeColor="text1"/>
        </w:rPr>
        <w:t>Then there are s</w:t>
      </w:r>
      <w:r w:rsidR="00514168" w:rsidRPr="00916FC9">
        <w:rPr>
          <w:rFonts w:ascii="Times New Roman" w:hAnsi="Times New Roman" w:cs="Times New Roman"/>
          <w:color w:val="000000" w:themeColor="text1"/>
        </w:rPr>
        <w:t xml:space="preserve">pecific readings in the </w:t>
      </w:r>
      <w:r w:rsidR="006A62FF">
        <w:rPr>
          <w:rFonts w:ascii="Times New Roman" w:hAnsi="Times New Roman" w:cs="Times New Roman"/>
          <w:color w:val="000000" w:themeColor="text1"/>
        </w:rPr>
        <w:t>lecture textbook</w:t>
      </w:r>
      <w:r w:rsidR="00514168" w:rsidRPr="00916FC9">
        <w:rPr>
          <w:rFonts w:ascii="Times New Roman" w:hAnsi="Times New Roman" w:cs="Times New Roman"/>
          <w:color w:val="000000" w:themeColor="text1"/>
        </w:rPr>
        <w:t xml:space="preserve"> that were selected to support the assigned lab work.</w:t>
      </w:r>
      <w:r w:rsidRPr="00916FC9">
        <w:rPr>
          <w:rFonts w:ascii="Times New Roman" w:hAnsi="Times New Roman" w:cs="Times New Roman"/>
          <w:color w:val="000000" w:themeColor="text1"/>
        </w:rPr>
        <w:t xml:space="preserve"> </w:t>
      </w:r>
    </w:p>
    <w:p w14:paraId="4809BF04" w14:textId="03676D3C" w:rsidR="00E91617" w:rsidRPr="00916FC9" w:rsidRDefault="005B7215" w:rsidP="00916FC9">
      <w:pPr>
        <w:spacing w:beforeLines="120" w:before="288" w:line="360" w:lineRule="auto"/>
        <w:rPr>
          <w:rFonts w:ascii="Times New Roman" w:hAnsi="Times New Roman" w:cs="Times New Roman"/>
          <w:color w:val="000000" w:themeColor="text1"/>
        </w:rPr>
      </w:pPr>
      <w:r w:rsidRPr="00916FC9">
        <w:rPr>
          <w:rFonts w:ascii="Times New Roman" w:hAnsi="Times New Roman" w:cs="Times New Roman"/>
          <w:color w:val="000000" w:themeColor="text1"/>
        </w:rPr>
        <w:t xml:space="preserve">•  </w:t>
      </w:r>
      <w:r w:rsidR="00D67F73" w:rsidRPr="00916FC9">
        <w:rPr>
          <w:rFonts w:ascii="Times New Roman" w:hAnsi="Times New Roman" w:cs="Times New Roman"/>
          <w:color w:val="000000" w:themeColor="text1"/>
        </w:rPr>
        <w:t>Finally, there is a</w:t>
      </w:r>
      <w:r w:rsidR="00514168" w:rsidRPr="00916FC9">
        <w:rPr>
          <w:rFonts w:ascii="Times New Roman" w:hAnsi="Times New Roman" w:cs="Times New Roman"/>
          <w:color w:val="000000" w:themeColor="text1"/>
        </w:rPr>
        <w:t>n online assignment that is correlated with the lecture textbook</w:t>
      </w:r>
      <w:r w:rsidR="00A06AB6" w:rsidRPr="00916FC9">
        <w:rPr>
          <w:rFonts w:ascii="Times New Roman" w:hAnsi="Times New Roman" w:cs="Times New Roman"/>
          <w:color w:val="000000" w:themeColor="text1"/>
        </w:rPr>
        <w:t xml:space="preserve">, and an </w:t>
      </w:r>
      <w:r w:rsidR="00E91617" w:rsidRPr="00916FC9">
        <w:rPr>
          <w:rFonts w:ascii="Times New Roman" w:hAnsi="Times New Roman" w:cs="Times New Roman"/>
          <w:color w:val="000000" w:themeColor="text1"/>
        </w:rPr>
        <w:t>end-of-topic quiz that students take online</w:t>
      </w:r>
      <w:r w:rsidR="00A06AB6" w:rsidRPr="00916FC9">
        <w:rPr>
          <w:rFonts w:ascii="Times New Roman" w:hAnsi="Times New Roman" w:cs="Times New Roman"/>
          <w:color w:val="000000" w:themeColor="text1"/>
        </w:rPr>
        <w:t xml:space="preserve"> </w:t>
      </w:r>
      <w:r w:rsidR="00E91617" w:rsidRPr="00916FC9">
        <w:rPr>
          <w:rFonts w:ascii="Times New Roman" w:hAnsi="Times New Roman" w:cs="Times New Roman"/>
          <w:color w:val="000000" w:themeColor="text1"/>
        </w:rPr>
        <w:t>after the lectures and labs for the week are over.</w:t>
      </w:r>
    </w:p>
    <w:p w14:paraId="0E99062D" w14:textId="5429C3C0" w:rsidR="00A06AB6" w:rsidRPr="00916FC9" w:rsidRDefault="00D67F73"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Now, let's</w:t>
      </w:r>
      <w:r w:rsidR="00514168" w:rsidRPr="00916FC9">
        <w:rPr>
          <w:rFonts w:ascii="Times New Roman" w:hAnsi="Times New Roman" w:cs="Times New Roman"/>
          <w:color w:val="000000" w:themeColor="text1"/>
        </w:rPr>
        <w:t xml:space="preserve"> go to the laboratory homepage</w:t>
      </w:r>
      <w:r w:rsidR="00A06AB6" w:rsidRPr="00916FC9">
        <w:rPr>
          <w:rFonts w:ascii="Times New Roman" w:hAnsi="Times New Roman" w:cs="Times New Roman"/>
          <w:color w:val="000000" w:themeColor="text1"/>
        </w:rPr>
        <w:t xml:space="preserve"> </w:t>
      </w:r>
      <w:r w:rsidR="00514168" w:rsidRPr="00916FC9">
        <w:rPr>
          <w:rFonts w:ascii="Times New Roman" w:hAnsi="Times New Roman" w:cs="Times New Roman"/>
          <w:color w:val="000000" w:themeColor="text1"/>
        </w:rPr>
        <w:t>to access the lab assignment for Metamorphic Rocks</w:t>
      </w:r>
      <w:r w:rsidR="00FA64BA" w:rsidRPr="00916FC9">
        <w:rPr>
          <w:rFonts w:ascii="Times New Roman" w:hAnsi="Times New Roman" w:cs="Times New Roman"/>
          <w:color w:val="000000" w:themeColor="text1"/>
        </w:rPr>
        <w:t>.</w:t>
      </w:r>
    </w:p>
    <w:p w14:paraId="474CE649" w14:textId="0C5B5F04" w:rsidR="005B7215" w:rsidRPr="00916FC9" w:rsidRDefault="00A03D90"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T</w:t>
      </w:r>
      <w:r w:rsidR="00514168" w:rsidRPr="00916FC9">
        <w:rPr>
          <w:rFonts w:ascii="Times New Roman" w:hAnsi="Times New Roman" w:cs="Times New Roman"/>
          <w:color w:val="000000" w:themeColor="text1"/>
        </w:rPr>
        <w:t>he lab assignment</w:t>
      </w:r>
      <w:r w:rsidR="00A06AB6" w:rsidRPr="00916FC9">
        <w:rPr>
          <w:rFonts w:ascii="Times New Roman" w:hAnsi="Times New Roman" w:cs="Times New Roman"/>
          <w:color w:val="000000" w:themeColor="text1"/>
        </w:rPr>
        <w:t xml:space="preserve"> </w:t>
      </w:r>
      <w:r w:rsidR="00514168" w:rsidRPr="00916FC9">
        <w:rPr>
          <w:rFonts w:ascii="Times New Roman" w:hAnsi="Times New Roman" w:cs="Times New Roman"/>
          <w:color w:val="000000" w:themeColor="text1"/>
        </w:rPr>
        <w:t xml:space="preserve">has </w:t>
      </w:r>
      <w:r w:rsidR="00E91617" w:rsidRPr="00916FC9">
        <w:rPr>
          <w:rFonts w:ascii="Times New Roman" w:hAnsi="Times New Roman" w:cs="Times New Roman"/>
          <w:color w:val="000000" w:themeColor="text1"/>
        </w:rPr>
        <w:t>four</w:t>
      </w:r>
      <w:r w:rsidR="00514168" w:rsidRPr="00916FC9">
        <w:rPr>
          <w:rFonts w:ascii="Times New Roman" w:hAnsi="Times New Roman" w:cs="Times New Roman"/>
          <w:color w:val="000000" w:themeColor="text1"/>
        </w:rPr>
        <w:t xml:space="preserve"> basic components:</w:t>
      </w:r>
      <w:r w:rsidR="005B7215" w:rsidRPr="00916FC9">
        <w:rPr>
          <w:rFonts w:ascii="Times New Roman" w:hAnsi="Times New Roman" w:cs="Times New Roman"/>
          <w:color w:val="000000" w:themeColor="text1"/>
        </w:rPr>
        <w:t xml:space="preserve">  </w:t>
      </w:r>
      <w:r w:rsidR="00514168" w:rsidRPr="00916FC9">
        <w:rPr>
          <w:rFonts w:ascii="Times New Roman" w:hAnsi="Times New Roman" w:cs="Times New Roman"/>
          <w:color w:val="000000" w:themeColor="text1"/>
        </w:rPr>
        <w:t xml:space="preserve">  </w:t>
      </w:r>
    </w:p>
    <w:p w14:paraId="2E870433" w14:textId="724A6DD6" w:rsidR="005B7215" w:rsidRPr="00916FC9" w:rsidRDefault="005B7215" w:rsidP="00916FC9">
      <w:pPr>
        <w:spacing w:beforeLines="120" w:before="288" w:line="360" w:lineRule="auto"/>
        <w:rPr>
          <w:rFonts w:ascii="Times New Roman" w:hAnsi="Times New Roman" w:cs="Times New Roman"/>
          <w:color w:val="000000" w:themeColor="text1"/>
        </w:rPr>
      </w:pPr>
      <w:r w:rsidRPr="00916FC9">
        <w:rPr>
          <w:rFonts w:ascii="Times New Roman" w:hAnsi="Times New Roman" w:cs="Times New Roman"/>
          <w:color w:val="000000" w:themeColor="text1"/>
        </w:rPr>
        <w:t xml:space="preserve">•  </w:t>
      </w:r>
      <w:r w:rsidR="00514168" w:rsidRPr="00916FC9">
        <w:rPr>
          <w:rFonts w:ascii="Times New Roman" w:hAnsi="Times New Roman" w:cs="Times New Roman"/>
          <w:color w:val="000000" w:themeColor="text1"/>
        </w:rPr>
        <w:t xml:space="preserve">A video from Callan </w:t>
      </w:r>
      <w:proofErr w:type="spellStart"/>
      <w:r w:rsidR="00514168" w:rsidRPr="00916FC9">
        <w:rPr>
          <w:rFonts w:ascii="Times New Roman" w:hAnsi="Times New Roman" w:cs="Times New Roman"/>
          <w:color w:val="000000" w:themeColor="text1"/>
        </w:rPr>
        <w:t>Bently</w:t>
      </w:r>
      <w:proofErr w:type="spellEnd"/>
      <w:r w:rsidR="00514168" w:rsidRPr="00916FC9">
        <w:rPr>
          <w:rFonts w:ascii="Times New Roman" w:hAnsi="Times New Roman" w:cs="Times New Roman"/>
          <w:color w:val="000000" w:themeColor="text1"/>
        </w:rPr>
        <w:t xml:space="preserve"> that introduces the lab material in the AGI/NAGT Lab Manual  </w:t>
      </w:r>
    </w:p>
    <w:p w14:paraId="7DB598B5" w14:textId="116ABD87" w:rsidR="005B7215" w:rsidRPr="00916FC9" w:rsidRDefault="005B7215" w:rsidP="00916FC9">
      <w:pPr>
        <w:spacing w:beforeLines="120" w:before="288" w:line="360" w:lineRule="auto"/>
        <w:rPr>
          <w:rFonts w:ascii="Times New Roman" w:hAnsi="Times New Roman" w:cs="Times New Roman"/>
          <w:color w:val="000000" w:themeColor="text1"/>
        </w:rPr>
      </w:pPr>
      <w:r w:rsidRPr="00916FC9">
        <w:rPr>
          <w:rFonts w:ascii="Times New Roman" w:hAnsi="Times New Roman" w:cs="Times New Roman"/>
          <w:color w:val="000000" w:themeColor="text1"/>
        </w:rPr>
        <w:lastRenderedPageBreak/>
        <w:t xml:space="preserve">•  </w:t>
      </w:r>
      <w:r w:rsidR="00514168" w:rsidRPr="00916FC9">
        <w:rPr>
          <w:rFonts w:ascii="Times New Roman" w:hAnsi="Times New Roman" w:cs="Times New Roman"/>
          <w:color w:val="000000" w:themeColor="text1"/>
        </w:rPr>
        <w:t xml:space="preserve">A video containing the pronunciation guide </w:t>
      </w:r>
    </w:p>
    <w:p w14:paraId="4D13C945" w14:textId="68C872CE" w:rsidR="00E91617" w:rsidRPr="00916FC9" w:rsidRDefault="005B7215" w:rsidP="00916FC9">
      <w:pPr>
        <w:spacing w:beforeLines="120" w:before="288" w:line="360" w:lineRule="auto"/>
        <w:rPr>
          <w:rFonts w:ascii="Times New Roman" w:hAnsi="Times New Roman" w:cs="Times New Roman"/>
          <w:color w:val="000000" w:themeColor="text1"/>
        </w:rPr>
      </w:pPr>
      <w:r w:rsidRPr="00916FC9">
        <w:rPr>
          <w:rFonts w:ascii="Times New Roman" w:hAnsi="Times New Roman" w:cs="Times New Roman"/>
          <w:color w:val="000000" w:themeColor="text1"/>
        </w:rPr>
        <w:t xml:space="preserve">•  </w:t>
      </w:r>
      <w:r w:rsidR="002D67E3" w:rsidRPr="00916FC9">
        <w:rPr>
          <w:rFonts w:ascii="Times New Roman" w:hAnsi="Times New Roman" w:cs="Times New Roman"/>
          <w:color w:val="000000" w:themeColor="text1"/>
        </w:rPr>
        <w:t>A series of "scan" or "read" and "do" assignments related to each of the four assigned laboratory activities</w:t>
      </w:r>
      <w:r w:rsidR="00A06AB6" w:rsidRPr="00916FC9">
        <w:rPr>
          <w:rFonts w:ascii="Times New Roman" w:hAnsi="Times New Roman" w:cs="Times New Roman"/>
          <w:color w:val="000000" w:themeColor="text1"/>
        </w:rPr>
        <w:t xml:space="preserve">, and </w:t>
      </w:r>
      <w:r w:rsidR="00BB3BC3" w:rsidRPr="00916FC9">
        <w:rPr>
          <w:rFonts w:ascii="Times New Roman" w:hAnsi="Times New Roman" w:cs="Times New Roman"/>
          <w:color w:val="000000" w:themeColor="text1"/>
        </w:rPr>
        <w:t>an</w:t>
      </w:r>
      <w:r w:rsidR="00E91617" w:rsidRPr="00916FC9">
        <w:rPr>
          <w:rFonts w:ascii="Times New Roman" w:hAnsi="Times New Roman" w:cs="Times New Roman"/>
          <w:color w:val="000000" w:themeColor="text1"/>
        </w:rPr>
        <w:t xml:space="preserve"> end-of-lab quiz that students take online within six hours of the end of their scheduled lab meeting each week.</w:t>
      </w:r>
    </w:p>
    <w:p w14:paraId="69E18ADF" w14:textId="5B916415" w:rsidR="002D67E3" w:rsidRPr="00916FC9" w:rsidRDefault="002D67E3"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Activity 7.4 involves identification of unknown metamorphic rock specimens.  Links to the relevant videos are given, so that students can work their way through this activity without being physically present in lab.</w:t>
      </w:r>
    </w:p>
    <w:p w14:paraId="041D3A6B" w14:textId="5AB90622" w:rsidR="007A1412" w:rsidRPr="00916FC9" w:rsidRDefault="00BB3BC3"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This semester, if</w:t>
      </w:r>
      <w:r w:rsidR="00E91617" w:rsidRPr="00916FC9">
        <w:rPr>
          <w:rFonts w:ascii="Times New Roman" w:hAnsi="Times New Roman" w:cs="Times New Roman"/>
          <w:color w:val="000000" w:themeColor="text1"/>
        </w:rPr>
        <w:t xml:space="preserve"> a given student</w:t>
      </w:r>
      <w:r w:rsidR="002D67E3" w:rsidRPr="00916FC9">
        <w:rPr>
          <w:rFonts w:ascii="Times New Roman" w:hAnsi="Times New Roman" w:cs="Times New Roman"/>
          <w:color w:val="000000" w:themeColor="text1"/>
        </w:rPr>
        <w:t xml:space="preserve"> can come to lab, they </w:t>
      </w:r>
      <w:proofErr w:type="gramStart"/>
      <w:r w:rsidR="002D67E3" w:rsidRPr="00916FC9">
        <w:rPr>
          <w:rFonts w:ascii="Times New Roman" w:hAnsi="Times New Roman" w:cs="Times New Roman"/>
          <w:color w:val="000000" w:themeColor="text1"/>
        </w:rPr>
        <w:t>have the opportunity to</w:t>
      </w:r>
      <w:proofErr w:type="gramEnd"/>
      <w:r w:rsidR="002D67E3" w:rsidRPr="00916FC9">
        <w:rPr>
          <w:rFonts w:ascii="Times New Roman" w:hAnsi="Times New Roman" w:cs="Times New Roman"/>
          <w:color w:val="000000" w:themeColor="text1"/>
        </w:rPr>
        <w:t xml:space="preserve"> examine similar (or the same) specimens, and the tray for each specimen has a QR code that allows students to use their smartphones to view the corresponding tiny video.</w:t>
      </w:r>
      <w:r w:rsidR="009B45AD" w:rsidRPr="00916FC9">
        <w:rPr>
          <w:rFonts w:ascii="Times New Roman" w:hAnsi="Times New Roman" w:cs="Times New Roman"/>
          <w:color w:val="000000" w:themeColor="text1"/>
        </w:rPr>
        <w:t xml:space="preserve">  </w:t>
      </w:r>
      <w:r w:rsidR="00C0386C" w:rsidRPr="00916FC9">
        <w:rPr>
          <w:rFonts w:ascii="Times New Roman" w:hAnsi="Times New Roman" w:cs="Times New Roman"/>
          <w:color w:val="000000" w:themeColor="text1"/>
        </w:rPr>
        <w:t>They can also preview the procedure using the videos made for the remote labs</w:t>
      </w:r>
      <w:r w:rsidR="006A62FF">
        <w:rPr>
          <w:rFonts w:ascii="Times New Roman" w:hAnsi="Times New Roman" w:cs="Times New Roman"/>
          <w:color w:val="000000" w:themeColor="text1"/>
        </w:rPr>
        <w:t>, before they do the experiment</w:t>
      </w:r>
      <w:r w:rsidR="00C0386C" w:rsidRPr="00916FC9">
        <w:rPr>
          <w:rFonts w:ascii="Times New Roman" w:hAnsi="Times New Roman" w:cs="Times New Roman"/>
          <w:color w:val="000000" w:themeColor="text1"/>
        </w:rPr>
        <w:t xml:space="preserve">.  </w:t>
      </w:r>
    </w:p>
    <w:p w14:paraId="7D77DA1C" w14:textId="079AF0DF" w:rsidR="002D67E3" w:rsidRPr="00916FC9" w:rsidRDefault="009B45AD"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Students have expressed a very positive impression of this dual use of direct observation and associated video.</w:t>
      </w:r>
      <w:r w:rsidR="002D67E3" w:rsidRPr="00916FC9">
        <w:rPr>
          <w:rFonts w:ascii="Times New Roman" w:hAnsi="Times New Roman" w:cs="Times New Roman"/>
          <w:color w:val="000000" w:themeColor="text1"/>
        </w:rPr>
        <w:t xml:space="preserve">  </w:t>
      </w:r>
      <w:proofErr w:type="gramStart"/>
      <w:r w:rsidR="002D67E3" w:rsidRPr="00916FC9">
        <w:rPr>
          <w:rFonts w:ascii="Times New Roman" w:hAnsi="Times New Roman" w:cs="Times New Roman"/>
          <w:color w:val="000000" w:themeColor="text1"/>
        </w:rPr>
        <w:t>So</w:t>
      </w:r>
      <w:proofErr w:type="gramEnd"/>
      <w:r w:rsidR="002D67E3" w:rsidRPr="00916FC9">
        <w:rPr>
          <w:rFonts w:ascii="Times New Roman" w:hAnsi="Times New Roman" w:cs="Times New Roman"/>
          <w:color w:val="000000" w:themeColor="text1"/>
        </w:rPr>
        <w:t xml:space="preserve"> the in-person and remote lab experiences are linked.</w:t>
      </w:r>
      <w:r w:rsidR="00E91617" w:rsidRPr="00916FC9">
        <w:rPr>
          <w:rFonts w:ascii="Times New Roman" w:hAnsi="Times New Roman" w:cs="Times New Roman"/>
          <w:color w:val="000000" w:themeColor="text1"/>
        </w:rPr>
        <w:t xml:space="preserve">  More importantly, they serve the needs of students who are healthy</w:t>
      </w:r>
      <w:r w:rsidR="007A1412" w:rsidRPr="00916FC9">
        <w:rPr>
          <w:rFonts w:ascii="Times New Roman" w:hAnsi="Times New Roman" w:cs="Times New Roman"/>
          <w:color w:val="000000" w:themeColor="text1"/>
        </w:rPr>
        <w:t xml:space="preserve"> as well as those who need to participate remotely</w:t>
      </w:r>
      <w:r w:rsidR="008C73F6" w:rsidRPr="00916FC9">
        <w:rPr>
          <w:rFonts w:ascii="Times New Roman" w:hAnsi="Times New Roman" w:cs="Times New Roman"/>
          <w:color w:val="000000" w:themeColor="text1"/>
        </w:rPr>
        <w:t xml:space="preserve"> for whatever reason</w:t>
      </w:r>
      <w:r w:rsidR="00E91617" w:rsidRPr="00916FC9">
        <w:rPr>
          <w:rFonts w:ascii="Times New Roman" w:hAnsi="Times New Roman" w:cs="Times New Roman"/>
          <w:color w:val="000000" w:themeColor="text1"/>
        </w:rPr>
        <w:t>.</w:t>
      </w:r>
    </w:p>
    <w:p w14:paraId="7C6B2D37" w14:textId="55940654" w:rsidR="009B45AD" w:rsidRPr="00916FC9" w:rsidRDefault="002D67E3"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If the student attends the lab, they turn-in their lab-activity-response sheets (torn from the lab manual) by scanning them with a double-sided document scanner</w:t>
      </w:r>
      <w:r w:rsidR="008C73F6" w:rsidRPr="00916FC9">
        <w:rPr>
          <w:rFonts w:ascii="Times New Roman" w:hAnsi="Times New Roman" w:cs="Times New Roman"/>
          <w:color w:val="000000" w:themeColor="text1"/>
        </w:rPr>
        <w:t>.  This creates</w:t>
      </w:r>
      <w:r w:rsidRPr="00916FC9">
        <w:rPr>
          <w:rFonts w:ascii="Times New Roman" w:hAnsi="Times New Roman" w:cs="Times New Roman"/>
          <w:color w:val="000000" w:themeColor="text1"/>
        </w:rPr>
        <w:t xml:space="preserve"> PDF file that the lab teacher </w:t>
      </w:r>
      <w:r w:rsidR="008C73F6" w:rsidRPr="00916FC9">
        <w:rPr>
          <w:rFonts w:ascii="Times New Roman" w:hAnsi="Times New Roman" w:cs="Times New Roman"/>
          <w:color w:val="000000" w:themeColor="text1"/>
        </w:rPr>
        <w:t>uses to grade</w:t>
      </w:r>
      <w:r w:rsidRPr="00916FC9">
        <w:rPr>
          <w:rFonts w:ascii="Times New Roman" w:hAnsi="Times New Roman" w:cs="Times New Roman"/>
          <w:color w:val="000000" w:themeColor="text1"/>
        </w:rPr>
        <w:t xml:space="preserve"> the work.  The paper </w:t>
      </w:r>
      <w:r w:rsidR="008C73F6" w:rsidRPr="00916FC9">
        <w:rPr>
          <w:rFonts w:ascii="Times New Roman" w:hAnsi="Times New Roman" w:cs="Times New Roman"/>
          <w:color w:val="000000" w:themeColor="text1"/>
        </w:rPr>
        <w:t>originals</w:t>
      </w:r>
      <w:r w:rsidRPr="00916FC9">
        <w:rPr>
          <w:rFonts w:ascii="Times New Roman" w:hAnsi="Times New Roman" w:cs="Times New Roman"/>
          <w:color w:val="000000" w:themeColor="text1"/>
        </w:rPr>
        <w:t xml:space="preserve"> are then left behind in the lab room as a </w:t>
      </w:r>
      <w:r w:rsidR="008C73F6" w:rsidRPr="00916FC9">
        <w:rPr>
          <w:rFonts w:ascii="Times New Roman" w:hAnsi="Times New Roman" w:cs="Times New Roman"/>
          <w:color w:val="000000" w:themeColor="text1"/>
        </w:rPr>
        <w:t>backup</w:t>
      </w:r>
      <w:r w:rsidRPr="00916FC9">
        <w:rPr>
          <w:rFonts w:ascii="Times New Roman" w:hAnsi="Times New Roman" w:cs="Times New Roman"/>
          <w:color w:val="000000" w:themeColor="text1"/>
        </w:rPr>
        <w:t xml:space="preserve"> record.  </w:t>
      </w:r>
      <w:r w:rsidR="008C73F6" w:rsidRPr="00916FC9">
        <w:rPr>
          <w:rFonts w:ascii="Times New Roman" w:hAnsi="Times New Roman" w:cs="Times New Roman"/>
          <w:color w:val="000000" w:themeColor="text1"/>
        </w:rPr>
        <w:t>S</w:t>
      </w:r>
      <w:r w:rsidRPr="00916FC9">
        <w:rPr>
          <w:rFonts w:ascii="Times New Roman" w:hAnsi="Times New Roman" w:cs="Times New Roman"/>
          <w:color w:val="000000" w:themeColor="text1"/>
        </w:rPr>
        <w:t>tudents who are unable to attend the lab session</w:t>
      </w:r>
      <w:r w:rsidR="008C73F6" w:rsidRPr="00916FC9">
        <w:rPr>
          <w:rFonts w:ascii="Times New Roman" w:hAnsi="Times New Roman" w:cs="Times New Roman"/>
          <w:color w:val="000000" w:themeColor="text1"/>
        </w:rPr>
        <w:t xml:space="preserve"> </w:t>
      </w:r>
      <w:r w:rsidRPr="00916FC9">
        <w:rPr>
          <w:rFonts w:ascii="Times New Roman" w:hAnsi="Times New Roman" w:cs="Times New Roman"/>
          <w:color w:val="000000" w:themeColor="text1"/>
        </w:rPr>
        <w:t xml:space="preserve">can </w:t>
      </w:r>
      <w:r w:rsidR="008C73F6" w:rsidRPr="00916FC9">
        <w:rPr>
          <w:rFonts w:ascii="Times New Roman" w:hAnsi="Times New Roman" w:cs="Times New Roman"/>
          <w:color w:val="000000" w:themeColor="text1"/>
        </w:rPr>
        <w:t xml:space="preserve">scan their work and submit it as a PDF file </w:t>
      </w:r>
      <w:r w:rsidR="009B45AD" w:rsidRPr="00916FC9">
        <w:rPr>
          <w:rFonts w:ascii="Times New Roman" w:hAnsi="Times New Roman" w:cs="Times New Roman"/>
          <w:color w:val="000000" w:themeColor="text1"/>
        </w:rPr>
        <w:t xml:space="preserve">to their teacher via email or </w:t>
      </w:r>
      <w:r w:rsidR="008C73F6" w:rsidRPr="00916FC9">
        <w:rPr>
          <w:rFonts w:ascii="Times New Roman" w:hAnsi="Times New Roman" w:cs="Times New Roman"/>
          <w:color w:val="000000" w:themeColor="text1"/>
        </w:rPr>
        <w:t xml:space="preserve">the </w:t>
      </w:r>
      <w:r w:rsidR="009B45AD" w:rsidRPr="00916FC9">
        <w:rPr>
          <w:rFonts w:ascii="Times New Roman" w:hAnsi="Times New Roman" w:cs="Times New Roman"/>
          <w:color w:val="000000" w:themeColor="text1"/>
        </w:rPr>
        <w:t>LMS.</w:t>
      </w:r>
    </w:p>
    <w:p w14:paraId="0A4CBE4F" w14:textId="3050BBB2" w:rsidR="00766F13" w:rsidRPr="00916FC9" w:rsidRDefault="005E295A" w:rsidP="00916FC9">
      <w:pPr>
        <w:spacing w:beforeLines="120" w:before="288" w:line="360" w:lineRule="auto"/>
        <w:ind w:firstLine="540"/>
        <w:rPr>
          <w:rFonts w:ascii="Times New Roman" w:hAnsi="Times New Roman" w:cs="Times New Roman"/>
          <w:color w:val="000000" w:themeColor="text1"/>
        </w:rPr>
      </w:pPr>
      <w:r w:rsidRPr="00916FC9">
        <w:rPr>
          <w:rFonts w:ascii="Times New Roman" w:hAnsi="Times New Roman" w:cs="Times New Roman"/>
          <w:color w:val="000000" w:themeColor="text1"/>
        </w:rPr>
        <w:t>Because we are all in the same boat together, I have posted a web portal for teachers using the AGI/NAGT Lab Manual that others might also find useful.  It contains links to my course webpages and to other online resources I use teaching my introductory lab course in physical geology.</w:t>
      </w:r>
    </w:p>
    <w:sectPr w:rsidR="00766F13" w:rsidRPr="00916FC9" w:rsidSect="00CC12B4">
      <w:footerReference w:type="even" r:id="rId8"/>
      <w:footerReference w:type="default" r:id="rId9"/>
      <w:pgSz w:w="12240" w:h="15840"/>
      <w:pgMar w:top="720" w:right="72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EB4B" w14:textId="77777777" w:rsidR="006B6875" w:rsidRDefault="006B6875" w:rsidP="00CC12B4">
      <w:r>
        <w:separator/>
      </w:r>
    </w:p>
  </w:endnote>
  <w:endnote w:type="continuationSeparator" w:id="0">
    <w:p w14:paraId="61238B96" w14:textId="77777777" w:rsidR="006B6875" w:rsidRDefault="006B6875" w:rsidP="00CC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7573791"/>
      <w:docPartObj>
        <w:docPartGallery w:val="Page Numbers (Bottom of Page)"/>
        <w:docPartUnique/>
      </w:docPartObj>
    </w:sdtPr>
    <w:sdtEndPr>
      <w:rPr>
        <w:rStyle w:val="PageNumber"/>
      </w:rPr>
    </w:sdtEndPr>
    <w:sdtContent>
      <w:p w14:paraId="3CA7B49D" w14:textId="15F11CAF" w:rsidR="00CC12B4" w:rsidRDefault="00CC12B4" w:rsidP="008B5B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F91502" w14:textId="77777777" w:rsidR="00CC12B4" w:rsidRDefault="00CC1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5572599"/>
      <w:docPartObj>
        <w:docPartGallery w:val="Page Numbers (Bottom of Page)"/>
        <w:docPartUnique/>
      </w:docPartObj>
    </w:sdtPr>
    <w:sdtEndPr>
      <w:rPr>
        <w:rStyle w:val="PageNumber"/>
      </w:rPr>
    </w:sdtEndPr>
    <w:sdtContent>
      <w:p w14:paraId="35537608" w14:textId="74AA5B1E" w:rsidR="00CC12B4" w:rsidRDefault="00CC12B4" w:rsidP="008B5B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3A5174" w14:textId="77777777" w:rsidR="00CC12B4" w:rsidRDefault="00CC1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C2EF" w14:textId="77777777" w:rsidR="006B6875" w:rsidRDefault="006B6875" w:rsidP="00CC12B4">
      <w:r>
        <w:separator/>
      </w:r>
    </w:p>
  </w:footnote>
  <w:footnote w:type="continuationSeparator" w:id="0">
    <w:p w14:paraId="5CD66BBB" w14:textId="77777777" w:rsidR="006B6875" w:rsidRDefault="006B6875" w:rsidP="00CC1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6E"/>
    <w:rsid w:val="0000427D"/>
    <w:rsid w:val="00044623"/>
    <w:rsid w:val="000A2C7A"/>
    <w:rsid w:val="000B10A6"/>
    <w:rsid w:val="000C28CB"/>
    <w:rsid w:val="000C43C0"/>
    <w:rsid w:val="000D2E31"/>
    <w:rsid w:val="000E7513"/>
    <w:rsid w:val="000F7F16"/>
    <w:rsid w:val="00137EDB"/>
    <w:rsid w:val="001622C9"/>
    <w:rsid w:val="0016766D"/>
    <w:rsid w:val="00197E0F"/>
    <w:rsid w:val="001A12A3"/>
    <w:rsid w:val="001E2934"/>
    <w:rsid w:val="001E3CEF"/>
    <w:rsid w:val="00224439"/>
    <w:rsid w:val="002300AA"/>
    <w:rsid w:val="00242A95"/>
    <w:rsid w:val="00243952"/>
    <w:rsid w:val="00254C6B"/>
    <w:rsid w:val="002777FD"/>
    <w:rsid w:val="002A272E"/>
    <w:rsid w:val="002A5BB5"/>
    <w:rsid w:val="002B5D6A"/>
    <w:rsid w:val="002C3C85"/>
    <w:rsid w:val="002D01D2"/>
    <w:rsid w:val="002D67E3"/>
    <w:rsid w:val="002F0EF2"/>
    <w:rsid w:val="00302042"/>
    <w:rsid w:val="00334375"/>
    <w:rsid w:val="0033702D"/>
    <w:rsid w:val="00343E2E"/>
    <w:rsid w:val="0036731A"/>
    <w:rsid w:val="003D031F"/>
    <w:rsid w:val="003D1267"/>
    <w:rsid w:val="003F427C"/>
    <w:rsid w:val="00413265"/>
    <w:rsid w:val="00414D52"/>
    <w:rsid w:val="00440B08"/>
    <w:rsid w:val="00485942"/>
    <w:rsid w:val="004A0F67"/>
    <w:rsid w:val="004B52CC"/>
    <w:rsid w:val="004F5CC2"/>
    <w:rsid w:val="00514168"/>
    <w:rsid w:val="005270E0"/>
    <w:rsid w:val="00540EBC"/>
    <w:rsid w:val="005467F2"/>
    <w:rsid w:val="005474F4"/>
    <w:rsid w:val="005524D5"/>
    <w:rsid w:val="00560BA5"/>
    <w:rsid w:val="00573CCB"/>
    <w:rsid w:val="005949CF"/>
    <w:rsid w:val="00597904"/>
    <w:rsid w:val="005B7215"/>
    <w:rsid w:val="005E295A"/>
    <w:rsid w:val="0060183A"/>
    <w:rsid w:val="00602306"/>
    <w:rsid w:val="00607F75"/>
    <w:rsid w:val="00611F63"/>
    <w:rsid w:val="0061361D"/>
    <w:rsid w:val="00636A4D"/>
    <w:rsid w:val="006A62FF"/>
    <w:rsid w:val="006B6875"/>
    <w:rsid w:val="006C1D63"/>
    <w:rsid w:val="006D75D5"/>
    <w:rsid w:val="006E0A5F"/>
    <w:rsid w:val="006E2B6E"/>
    <w:rsid w:val="006F1327"/>
    <w:rsid w:val="006F562A"/>
    <w:rsid w:val="00734633"/>
    <w:rsid w:val="00735E0C"/>
    <w:rsid w:val="00766F13"/>
    <w:rsid w:val="00783FBC"/>
    <w:rsid w:val="007975FA"/>
    <w:rsid w:val="007A06B3"/>
    <w:rsid w:val="007A1412"/>
    <w:rsid w:val="007A73EF"/>
    <w:rsid w:val="007D7E93"/>
    <w:rsid w:val="00803319"/>
    <w:rsid w:val="00807EF1"/>
    <w:rsid w:val="00813D19"/>
    <w:rsid w:val="00822477"/>
    <w:rsid w:val="00833109"/>
    <w:rsid w:val="008339F9"/>
    <w:rsid w:val="008344B4"/>
    <w:rsid w:val="008414D4"/>
    <w:rsid w:val="0084288E"/>
    <w:rsid w:val="008662B1"/>
    <w:rsid w:val="00883EF5"/>
    <w:rsid w:val="008B7B97"/>
    <w:rsid w:val="008C06AB"/>
    <w:rsid w:val="008C73F6"/>
    <w:rsid w:val="00911159"/>
    <w:rsid w:val="00916FC9"/>
    <w:rsid w:val="00956184"/>
    <w:rsid w:val="00960192"/>
    <w:rsid w:val="0096619E"/>
    <w:rsid w:val="009761C2"/>
    <w:rsid w:val="009858C1"/>
    <w:rsid w:val="00994492"/>
    <w:rsid w:val="009A0273"/>
    <w:rsid w:val="009A56D0"/>
    <w:rsid w:val="009A6BEC"/>
    <w:rsid w:val="009B45AD"/>
    <w:rsid w:val="009D3FFC"/>
    <w:rsid w:val="009E2745"/>
    <w:rsid w:val="009E6083"/>
    <w:rsid w:val="009F6CA0"/>
    <w:rsid w:val="00A03D90"/>
    <w:rsid w:val="00A06AB6"/>
    <w:rsid w:val="00A1596F"/>
    <w:rsid w:val="00A208E6"/>
    <w:rsid w:val="00A2116E"/>
    <w:rsid w:val="00A239DF"/>
    <w:rsid w:val="00A24044"/>
    <w:rsid w:val="00A3055A"/>
    <w:rsid w:val="00A4412A"/>
    <w:rsid w:val="00A471FC"/>
    <w:rsid w:val="00A63B96"/>
    <w:rsid w:val="00AA3CE5"/>
    <w:rsid w:val="00AB4294"/>
    <w:rsid w:val="00AC3302"/>
    <w:rsid w:val="00B02211"/>
    <w:rsid w:val="00B059F5"/>
    <w:rsid w:val="00B12713"/>
    <w:rsid w:val="00B21941"/>
    <w:rsid w:val="00B2491E"/>
    <w:rsid w:val="00B32730"/>
    <w:rsid w:val="00B329A1"/>
    <w:rsid w:val="00B35F0C"/>
    <w:rsid w:val="00B414F8"/>
    <w:rsid w:val="00B50C1F"/>
    <w:rsid w:val="00B83F49"/>
    <w:rsid w:val="00BA71F4"/>
    <w:rsid w:val="00BB1A60"/>
    <w:rsid w:val="00BB2917"/>
    <w:rsid w:val="00BB3BC3"/>
    <w:rsid w:val="00BB744B"/>
    <w:rsid w:val="00BC08DF"/>
    <w:rsid w:val="00BC706E"/>
    <w:rsid w:val="00BE5641"/>
    <w:rsid w:val="00BE5C3D"/>
    <w:rsid w:val="00C0386C"/>
    <w:rsid w:val="00C2418F"/>
    <w:rsid w:val="00C30BE2"/>
    <w:rsid w:val="00C53B54"/>
    <w:rsid w:val="00C75868"/>
    <w:rsid w:val="00CA365C"/>
    <w:rsid w:val="00CB6A33"/>
    <w:rsid w:val="00CC12B4"/>
    <w:rsid w:val="00CD5C31"/>
    <w:rsid w:val="00CE0837"/>
    <w:rsid w:val="00CE5151"/>
    <w:rsid w:val="00CF5BC7"/>
    <w:rsid w:val="00D00A1D"/>
    <w:rsid w:val="00D13371"/>
    <w:rsid w:val="00D16E6B"/>
    <w:rsid w:val="00D22AFC"/>
    <w:rsid w:val="00D278A6"/>
    <w:rsid w:val="00D3276A"/>
    <w:rsid w:val="00D6141C"/>
    <w:rsid w:val="00D67F73"/>
    <w:rsid w:val="00DC5FDB"/>
    <w:rsid w:val="00DE1AF9"/>
    <w:rsid w:val="00DE3821"/>
    <w:rsid w:val="00DE5243"/>
    <w:rsid w:val="00E14B84"/>
    <w:rsid w:val="00E16E65"/>
    <w:rsid w:val="00E26013"/>
    <w:rsid w:val="00E351EB"/>
    <w:rsid w:val="00E51278"/>
    <w:rsid w:val="00E5382B"/>
    <w:rsid w:val="00E7566F"/>
    <w:rsid w:val="00E810F7"/>
    <w:rsid w:val="00E91617"/>
    <w:rsid w:val="00E960A0"/>
    <w:rsid w:val="00EA06A9"/>
    <w:rsid w:val="00F10A18"/>
    <w:rsid w:val="00F139B8"/>
    <w:rsid w:val="00F37DCE"/>
    <w:rsid w:val="00F55344"/>
    <w:rsid w:val="00F9438F"/>
    <w:rsid w:val="00FA64BA"/>
    <w:rsid w:val="00FD097D"/>
    <w:rsid w:val="00FD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91C3"/>
  <w15:chartTrackingRefBased/>
  <w15:docId w15:val="{1928339A-0567-F247-A63E-8C11271A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12B4"/>
    <w:pPr>
      <w:tabs>
        <w:tab w:val="center" w:pos="4680"/>
        <w:tab w:val="right" w:pos="9360"/>
      </w:tabs>
    </w:pPr>
  </w:style>
  <w:style w:type="character" w:customStyle="1" w:styleId="FooterChar">
    <w:name w:val="Footer Char"/>
    <w:basedOn w:val="DefaultParagraphFont"/>
    <w:link w:val="Footer"/>
    <w:uiPriority w:val="99"/>
    <w:rsid w:val="00CC12B4"/>
  </w:style>
  <w:style w:type="character" w:styleId="PageNumber">
    <w:name w:val="page number"/>
    <w:basedOn w:val="DefaultParagraphFont"/>
    <w:uiPriority w:val="99"/>
    <w:semiHidden/>
    <w:unhideWhenUsed/>
    <w:rsid w:val="00CC12B4"/>
  </w:style>
  <w:style w:type="character" w:styleId="Hyperlink">
    <w:name w:val="Hyperlink"/>
    <w:basedOn w:val="DefaultParagraphFont"/>
    <w:uiPriority w:val="99"/>
    <w:unhideWhenUsed/>
    <w:rsid w:val="000F7F16"/>
    <w:rPr>
      <w:color w:val="0563C1" w:themeColor="hyperlink"/>
      <w:u w:val="single"/>
    </w:rPr>
  </w:style>
  <w:style w:type="character" w:styleId="UnresolvedMention">
    <w:name w:val="Unresolved Mention"/>
    <w:basedOn w:val="DefaultParagraphFont"/>
    <w:uiPriority w:val="99"/>
    <w:semiHidden/>
    <w:unhideWhenUsed/>
    <w:rsid w:val="000F7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roninprojects.org/TeacherPortal/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oninprojects.org/LabsDuringCOVID/index.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Cronin</dc:creator>
  <cp:keywords/>
  <dc:description/>
  <cp:lastModifiedBy>Vince Cronin</cp:lastModifiedBy>
  <cp:revision>6</cp:revision>
  <cp:lastPrinted>2021-10-07T12:56:00Z</cp:lastPrinted>
  <dcterms:created xsi:type="dcterms:W3CDTF">2021-10-10T15:17:00Z</dcterms:created>
  <dcterms:modified xsi:type="dcterms:W3CDTF">2021-10-10T15:43:00Z</dcterms:modified>
</cp:coreProperties>
</file>