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4405" w14:textId="1B817E07" w:rsidR="00717CFE" w:rsidRDefault="00717CFE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>
        <w:t xml:space="preserve">Some </w:t>
      </w:r>
      <w:r w:rsidR="00B83865">
        <w:t>Triple Junction Data</w:t>
      </w:r>
    </w:p>
    <w:p w14:paraId="51BA68E8" w14:textId="77777777" w:rsidR="00717CFE" w:rsidRDefault="00717CFE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</w:p>
    <w:p w14:paraId="605698BD" w14:textId="056368DC" w:rsidR="00282BDB" w:rsidRDefault="00282BDB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>
        <w:t>ID</w:t>
      </w:r>
      <w:r>
        <w:tab/>
        <w:t>Lat</w:t>
      </w:r>
      <w:r>
        <w:tab/>
        <w:t>Long</w:t>
      </w:r>
      <w:r>
        <w:tab/>
        <w:t>w (°/</w:t>
      </w:r>
      <w:proofErr w:type="spellStart"/>
      <w:r>
        <w:t>Myr</w:t>
      </w:r>
      <w:proofErr w:type="spellEnd"/>
      <w:r>
        <w:t>)</w:t>
      </w:r>
      <w:r>
        <w:tab/>
        <w:t>left</w:t>
      </w:r>
      <w:r>
        <w:tab/>
        <w:t>right</w:t>
      </w:r>
      <w:r>
        <w:tab/>
        <w:t>ref</w:t>
      </w:r>
    </w:p>
    <w:p w14:paraId="752E6372" w14:textId="77777777" w:rsidR="001A018E" w:rsidRDefault="001A018E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</w:p>
    <w:p w14:paraId="0FAA15FC" w14:textId="77777777" w:rsidR="00C8098F" w:rsidRDefault="00282BDB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>
        <w:t>TJ001</w:t>
      </w:r>
      <w:r>
        <w:tab/>
        <w:t>40.352</w:t>
      </w:r>
      <w:r>
        <w:tab/>
        <w:t>-124.632</w:t>
      </w:r>
    </w:p>
    <w:p w14:paraId="0B1A2AE8" w14:textId="77777777" w:rsidR="001A018E" w:rsidRPr="00197D00" w:rsidRDefault="001A018E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  <w:rPr>
          <w:highlight w:val="lightGray"/>
        </w:rPr>
      </w:pPr>
      <w:r w:rsidRPr="00197D00">
        <w:rPr>
          <w:highlight w:val="lightGray"/>
        </w:rPr>
        <w:t>NA-PA</w:t>
      </w:r>
      <w:r w:rsidRPr="00197D00">
        <w:rPr>
          <w:highlight w:val="lightGray"/>
        </w:rPr>
        <w:tab/>
        <w:t>48.9</w:t>
      </w:r>
      <w:r w:rsidRPr="00197D00">
        <w:rPr>
          <w:highlight w:val="lightGray"/>
        </w:rPr>
        <w:tab/>
        <w:t>-71.7</w:t>
      </w:r>
      <w:r w:rsidRPr="00197D00">
        <w:rPr>
          <w:highlight w:val="lightGray"/>
        </w:rPr>
        <w:tab/>
        <w:t>0.750</w:t>
      </w:r>
      <w:r w:rsidRPr="00197D00">
        <w:rPr>
          <w:highlight w:val="lightGray"/>
        </w:rPr>
        <w:tab/>
        <w:t>NA</w:t>
      </w:r>
      <w:r w:rsidRPr="00197D00">
        <w:rPr>
          <w:highlight w:val="lightGray"/>
        </w:rPr>
        <w:tab/>
        <w:t>PA</w:t>
      </w:r>
      <w:r w:rsidRPr="00197D00">
        <w:rPr>
          <w:highlight w:val="lightGray"/>
        </w:rPr>
        <w:tab/>
      </w:r>
      <w:proofErr w:type="spellStart"/>
      <w:r w:rsidRPr="00197D00">
        <w:rPr>
          <w:highlight w:val="lightGray"/>
        </w:rPr>
        <w:t>PA</w:t>
      </w:r>
      <w:proofErr w:type="spellEnd"/>
    </w:p>
    <w:p w14:paraId="05ECCF44" w14:textId="77777777" w:rsidR="00282BDB" w:rsidRDefault="001A018E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 w:rsidRPr="00197D00">
        <w:rPr>
          <w:highlight w:val="lightGray"/>
        </w:rPr>
        <w:t>NA-PA</w:t>
      </w:r>
      <w:r w:rsidR="00282BDB" w:rsidRPr="00197D00">
        <w:rPr>
          <w:highlight w:val="lightGray"/>
        </w:rPr>
        <w:tab/>
      </w:r>
      <w:r w:rsidRPr="00197D00">
        <w:rPr>
          <w:highlight w:val="lightGray"/>
        </w:rPr>
        <w:t>38.681</w:t>
      </w:r>
      <w:r w:rsidR="00282BDB" w:rsidRPr="00197D00">
        <w:rPr>
          <w:highlight w:val="lightGray"/>
        </w:rPr>
        <w:tab/>
        <w:t>-</w:t>
      </w:r>
      <w:r w:rsidRPr="00197D00">
        <w:rPr>
          <w:highlight w:val="lightGray"/>
        </w:rPr>
        <w:t>123.414</w:t>
      </w:r>
    </w:p>
    <w:p w14:paraId="68D81408" w14:textId="77777777" w:rsidR="001A018E" w:rsidRPr="00197D00" w:rsidRDefault="001A018E" w:rsidP="001A018E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 w:rsidRPr="00197D00">
        <w:t>JF-NA</w:t>
      </w:r>
      <w:r w:rsidRPr="00197D00">
        <w:tab/>
        <w:t>-32.0</w:t>
      </w:r>
      <w:r w:rsidRPr="00197D00">
        <w:tab/>
        <w:t>68.3</w:t>
      </w:r>
      <w:r w:rsidRPr="00197D00">
        <w:tab/>
        <w:t>1.081</w:t>
      </w:r>
      <w:r w:rsidRPr="00197D00">
        <w:tab/>
        <w:t>JF</w:t>
      </w:r>
      <w:r w:rsidRPr="00197D00">
        <w:tab/>
        <w:t>NA</w:t>
      </w:r>
      <w:r w:rsidRPr="00197D00">
        <w:tab/>
      </w:r>
      <w:proofErr w:type="spellStart"/>
      <w:r w:rsidRPr="00197D00">
        <w:t>NA</w:t>
      </w:r>
      <w:proofErr w:type="spellEnd"/>
    </w:p>
    <w:p w14:paraId="448556D1" w14:textId="77777777" w:rsidR="001A018E" w:rsidRDefault="001A018E" w:rsidP="001A018E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 w:rsidRPr="00197D00">
        <w:t>JF-NA</w:t>
      </w:r>
      <w:r w:rsidRPr="00197D00">
        <w:tab/>
        <w:t>41.749</w:t>
      </w:r>
      <w:r w:rsidRPr="00197D00">
        <w:tab/>
        <w:t>-125.160</w:t>
      </w:r>
    </w:p>
    <w:p w14:paraId="4A605695" w14:textId="77777777" w:rsidR="001A018E" w:rsidRPr="00197D00" w:rsidRDefault="000179C2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  <w:rPr>
          <w:highlight w:val="lightGray"/>
        </w:rPr>
      </w:pPr>
      <w:r w:rsidRPr="00197D00">
        <w:rPr>
          <w:highlight w:val="lightGray"/>
        </w:rPr>
        <w:t>JF-PA</w:t>
      </w:r>
      <w:r w:rsidRPr="00197D00">
        <w:rPr>
          <w:highlight w:val="lightGray"/>
        </w:rPr>
        <w:tab/>
        <w:t>-0.6</w:t>
      </w:r>
      <w:r w:rsidRPr="00197D00">
        <w:rPr>
          <w:highlight w:val="lightGray"/>
        </w:rPr>
        <w:tab/>
        <w:t>37.8</w:t>
      </w:r>
      <w:r w:rsidRPr="00197D00">
        <w:rPr>
          <w:highlight w:val="lightGray"/>
        </w:rPr>
        <w:tab/>
        <w:t>0.625</w:t>
      </w:r>
      <w:r w:rsidRPr="00197D00">
        <w:rPr>
          <w:highlight w:val="lightGray"/>
        </w:rPr>
        <w:tab/>
        <w:t>PA</w:t>
      </w:r>
      <w:r w:rsidRPr="00197D00">
        <w:rPr>
          <w:highlight w:val="lightGray"/>
        </w:rPr>
        <w:tab/>
        <w:t>JF</w:t>
      </w:r>
      <w:r w:rsidRPr="00197D00">
        <w:rPr>
          <w:highlight w:val="lightGray"/>
        </w:rPr>
        <w:tab/>
        <w:t>PA</w:t>
      </w:r>
    </w:p>
    <w:p w14:paraId="6CE676FB" w14:textId="77777777" w:rsidR="000179C2" w:rsidRDefault="000179C2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 w:rsidRPr="00197D00">
        <w:rPr>
          <w:highlight w:val="lightGray"/>
        </w:rPr>
        <w:t>JF-PA</w:t>
      </w:r>
      <w:r w:rsidRPr="00197D00">
        <w:rPr>
          <w:highlight w:val="lightGray"/>
        </w:rPr>
        <w:tab/>
        <w:t>40.374</w:t>
      </w:r>
      <w:r w:rsidRPr="00197D00">
        <w:rPr>
          <w:highlight w:val="lightGray"/>
        </w:rPr>
        <w:tab/>
        <w:t>-127.321</w:t>
      </w:r>
    </w:p>
    <w:p w14:paraId="606F67C1" w14:textId="77777777" w:rsidR="000179C2" w:rsidRDefault="000179C2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</w:p>
    <w:p w14:paraId="2CEC3899" w14:textId="77777777" w:rsidR="000179C2" w:rsidRDefault="000179C2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>
        <w:t>TJ00</w:t>
      </w:r>
      <w:r w:rsidR="00C83A0F">
        <w:t>8</w:t>
      </w:r>
      <w:r>
        <w:tab/>
        <w:t>55.209</w:t>
      </w:r>
      <w:r>
        <w:tab/>
        <w:t>164.066</w:t>
      </w:r>
    </w:p>
    <w:p w14:paraId="7D44051E" w14:textId="77777777" w:rsidR="000179C2" w:rsidRPr="00197D00" w:rsidRDefault="00026DDB" w:rsidP="000179C2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  <w:rPr>
          <w:highlight w:val="lightGray"/>
        </w:rPr>
      </w:pPr>
      <w:r w:rsidRPr="00197D00">
        <w:rPr>
          <w:highlight w:val="lightGray"/>
        </w:rPr>
        <w:t>PA</w:t>
      </w:r>
      <w:r w:rsidR="000179C2" w:rsidRPr="00197D00">
        <w:rPr>
          <w:highlight w:val="lightGray"/>
        </w:rPr>
        <w:t>-</w:t>
      </w:r>
      <w:r w:rsidRPr="00197D00">
        <w:rPr>
          <w:highlight w:val="lightGray"/>
        </w:rPr>
        <w:t>AN</w:t>
      </w:r>
      <w:r w:rsidR="000179C2" w:rsidRPr="00197D00">
        <w:rPr>
          <w:highlight w:val="lightGray"/>
        </w:rPr>
        <w:tab/>
      </w:r>
      <w:r w:rsidR="00C83A0F" w:rsidRPr="00197D00">
        <w:rPr>
          <w:highlight w:val="lightGray"/>
        </w:rPr>
        <w:t>-</w:t>
      </w:r>
      <w:r w:rsidRPr="00197D00">
        <w:rPr>
          <w:highlight w:val="lightGray"/>
        </w:rPr>
        <w:t>65.9</w:t>
      </w:r>
      <w:r w:rsidR="000179C2" w:rsidRPr="00197D00">
        <w:rPr>
          <w:highlight w:val="lightGray"/>
        </w:rPr>
        <w:tab/>
      </w:r>
      <w:r w:rsidRPr="00197D00">
        <w:rPr>
          <w:highlight w:val="lightGray"/>
        </w:rPr>
        <w:t>101.5</w:t>
      </w:r>
      <w:r w:rsidR="000179C2" w:rsidRPr="00197D00">
        <w:rPr>
          <w:highlight w:val="lightGray"/>
        </w:rPr>
        <w:tab/>
      </w:r>
      <w:r w:rsidRPr="00197D00">
        <w:rPr>
          <w:highlight w:val="lightGray"/>
        </w:rPr>
        <w:t>0.887</w:t>
      </w:r>
      <w:r w:rsidR="000179C2" w:rsidRPr="00197D00">
        <w:rPr>
          <w:highlight w:val="lightGray"/>
        </w:rPr>
        <w:tab/>
      </w:r>
      <w:r w:rsidRPr="00197D00">
        <w:rPr>
          <w:highlight w:val="lightGray"/>
        </w:rPr>
        <w:t>PA</w:t>
      </w:r>
      <w:r w:rsidR="000179C2" w:rsidRPr="00197D00">
        <w:rPr>
          <w:highlight w:val="lightGray"/>
        </w:rPr>
        <w:tab/>
      </w:r>
      <w:r w:rsidRPr="00197D00">
        <w:rPr>
          <w:highlight w:val="lightGray"/>
        </w:rPr>
        <w:t>AN</w:t>
      </w:r>
      <w:r w:rsidR="000179C2" w:rsidRPr="00197D00">
        <w:rPr>
          <w:highlight w:val="lightGray"/>
        </w:rPr>
        <w:tab/>
      </w:r>
      <w:proofErr w:type="spellStart"/>
      <w:r w:rsidRPr="00197D00">
        <w:rPr>
          <w:highlight w:val="lightGray"/>
        </w:rPr>
        <w:t>AN</w:t>
      </w:r>
      <w:proofErr w:type="spellEnd"/>
    </w:p>
    <w:p w14:paraId="3585514D" w14:textId="77777777" w:rsidR="000179C2" w:rsidRDefault="00026DDB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 w:rsidRPr="00197D00">
        <w:rPr>
          <w:highlight w:val="lightGray"/>
        </w:rPr>
        <w:t>AN</w:t>
      </w:r>
      <w:r w:rsidR="000179C2" w:rsidRPr="00197D00">
        <w:rPr>
          <w:highlight w:val="lightGray"/>
        </w:rPr>
        <w:t>-PA</w:t>
      </w:r>
      <w:r w:rsidR="000179C2" w:rsidRPr="00197D00">
        <w:rPr>
          <w:highlight w:val="lightGray"/>
        </w:rPr>
        <w:tab/>
      </w:r>
      <w:r w:rsidR="00C83A0F" w:rsidRPr="00197D00">
        <w:rPr>
          <w:highlight w:val="lightGray"/>
        </w:rPr>
        <w:t>-62.717</w:t>
      </w:r>
      <w:r w:rsidR="000179C2" w:rsidRPr="00197D00">
        <w:rPr>
          <w:highlight w:val="lightGray"/>
        </w:rPr>
        <w:tab/>
      </w:r>
      <w:r w:rsidR="00C83A0F" w:rsidRPr="00197D00">
        <w:rPr>
          <w:highlight w:val="lightGray"/>
        </w:rPr>
        <w:t>162.98</w:t>
      </w:r>
    </w:p>
    <w:p w14:paraId="568CC51F" w14:textId="77777777" w:rsidR="00C83A0F" w:rsidRDefault="00C83A0F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>
        <w:t>AN-MQ</w:t>
      </w:r>
      <w:r>
        <w:tab/>
        <w:t>-38.0</w:t>
      </w:r>
      <w:r>
        <w:tab/>
        <w:t>-163.3</w:t>
      </w:r>
      <w:r>
        <w:tab/>
        <w:t>1.037</w:t>
      </w:r>
      <w:r>
        <w:tab/>
        <w:t>AN</w:t>
      </w:r>
      <w:r>
        <w:tab/>
        <w:t>MQ</w:t>
      </w:r>
      <w:r>
        <w:tab/>
      </w:r>
      <w:proofErr w:type="spellStart"/>
      <w:r>
        <w:t>MQ</w:t>
      </w:r>
      <w:proofErr w:type="spellEnd"/>
    </w:p>
    <w:p w14:paraId="71732168" w14:textId="77777777" w:rsidR="00C83A0F" w:rsidRDefault="00C83A0F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>
        <w:t>MQ-AN</w:t>
      </w:r>
      <w:r>
        <w:tab/>
        <w:t>-62.914</w:t>
      </w:r>
      <w:r>
        <w:tab/>
        <w:t>156.457</w:t>
      </w:r>
    </w:p>
    <w:p w14:paraId="68D5893E" w14:textId="77777777" w:rsidR="00D41D64" w:rsidRPr="00197D00" w:rsidRDefault="00D41D64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  <w:rPr>
          <w:highlight w:val="lightGray"/>
        </w:rPr>
      </w:pPr>
      <w:r w:rsidRPr="00197D00">
        <w:rPr>
          <w:highlight w:val="lightGray"/>
        </w:rPr>
        <w:t>PA-MQ</w:t>
      </w:r>
      <w:r w:rsidRPr="00197D00">
        <w:rPr>
          <w:highlight w:val="lightGray"/>
        </w:rPr>
        <w:tab/>
        <w:t>-59.2</w:t>
      </w:r>
      <w:r w:rsidRPr="00197D00">
        <w:rPr>
          <w:highlight w:val="lightGray"/>
        </w:rPr>
        <w:tab/>
        <w:t>172.0</w:t>
      </w:r>
      <w:r w:rsidRPr="00197D00">
        <w:rPr>
          <w:highlight w:val="lightGray"/>
        </w:rPr>
        <w:tab/>
        <w:t>1.686</w:t>
      </w:r>
      <w:r w:rsidRPr="00197D00">
        <w:rPr>
          <w:highlight w:val="lightGray"/>
        </w:rPr>
        <w:tab/>
        <w:t>MQ</w:t>
      </w:r>
      <w:r w:rsidRPr="00197D00">
        <w:rPr>
          <w:highlight w:val="lightGray"/>
        </w:rPr>
        <w:tab/>
        <w:t>PA</w:t>
      </w:r>
      <w:r w:rsidRPr="00197D00">
        <w:rPr>
          <w:highlight w:val="lightGray"/>
        </w:rPr>
        <w:tab/>
        <w:t>MQ</w:t>
      </w:r>
    </w:p>
    <w:p w14:paraId="62FEF01B" w14:textId="77777777" w:rsidR="00D41D64" w:rsidRDefault="00D41D64" w:rsidP="00D41D64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r w:rsidRPr="00197D00">
        <w:rPr>
          <w:highlight w:val="lightGray"/>
        </w:rPr>
        <w:t>PA-MQ</w:t>
      </w:r>
      <w:r w:rsidRPr="00197D00">
        <w:rPr>
          <w:highlight w:val="lightGray"/>
        </w:rPr>
        <w:tab/>
        <w:t>-60.006</w:t>
      </w:r>
      <w:r w:rsidRPr="00197D00">
        <w:rPr>
          <w:highlight w:val="lightGray"/>
        </w:rPr>
        <w:tab/>
        <w:t>159.803</w:t>
      </w:r>
    </w:p>
    <w:p w14:paraId="694E1AD1" w14:textId="77777777" w:rsidR="000179C2" w:rsidRDefault="000179C2" w:rsidP="00282BDB">
      <w:pPr>
        <w:tabs>
          <w:tab w:val="center" w:pos="1800"/>
          <w:tab w:val="center" w:pos="3240"/>
          <w:tab w:val="center" w:pos="4680"/>
          <w:tab w:val="center" w:pos="6120"/>
          <w:tab w:val="center" w:pos="7200"/>
          <w:tab w:val="center" w:pos="8280"/>
        </w:tabs>
      </w:pPr>
      <w:bookmarkStart w:id="0" w:name="_GoBack"/>
      <w:bookmarkEnd w:id="0"/>
    </w:p>
    <w:sectPr w:rsidR="000179C2" w:rsidSect="00B1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DB"/>
    <w:rsid w:val="000179C2"/>
    <w:rsid w:val="00026DDB"/>
    <w:rsid w:val="00197D00"/>
    <w:rsid w:val="001A018E"/>
    <w:rsid w:val="00282BDB"/>
    <w:rsid w:val="003353E1"/>
    <w:rsid w:val="00717CFE"/>
    <w:rsid w:val="00B12713"/>
    <w:rsid w:val="00B35F0C"/>
    <w:rsid w:val="00B83865"/>
    <w:rsid w:val="00C83A0F"/>
    <w:rsid w:val="00D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CC402"/>
  <w15:chartTrackingRefBased/>
  <w15:docId w15:val="{B4D14555-8801-BE4A-9D05-DEC3A680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5</cp:revision>
  <cp:lastPrinted>2019-02-08T00:59:00Z</cp:lastPrinted>
  <dcterms:created xsi:type="dcterms:W3CDTF">2019-02-07T01:09:00Z</dcterms:created>
  <dcterms:modified xsi:type="dcterms:W3CDTF">2019-02-08T02:57:00Z</dcterms:modified>
</cp:coreProperties>
</file>