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7D5C" w14:textId="77777777" w:rsidR="00E01835" w:rsidRPr="00B75765" w:rsidRDefault="00B75765" w:rsidP="00B75765">
      <w:pPr>
        <w:jc w:val="center"/>
        <w:rPr>
          <w:b/>
          <w:sz w:val="28"/>
          <w:szCs w:val="28"/>
        </w:rPr>
      </w:pPr>
      <w:r w:rsidRPr="00B75765">
        <w:rPr>
          <w:b/>
          <w:sz w:val="28"/>
          <w:szCs w:val="28"/>
        </w:rPr>
        <w:t>Friday Afternoon Geosciences Colloquium</w:t>
      </w:r>
    </w:p>
    <w:p w14:paraId="54522523" w14:textId="77777777" w:rsidR="00B75765" w:rsidRPr="00B75765" w:rsidRDefault="00B75765" w:rsidP="00B75765">
      <w:pPr>
        <w:jc w:val="center"/>
        <w:rPr>
          <w:b/>
          <w:sz w:val="28"/>
          <w:szCs w:val="28"/>
        </w:rPr>
      </w:pPr>
      <w:r w:rsidRPr="00B75765">
        <w:rPr>
          <w:b/>
          <w:sz w:val="28"/>
          <w:szCs w:val="28"/>
        </w:rPr>
        <w:t>Spring Semester, 2017</w:t>
      </w:r>
    </w:p>
    <w:p w14:paraId="6E678D13" w14:textId="77777777" w:rsidR="00B75765" w:rsidRPr="00495980" w:rsidRDefault="00B75765">
      <w:pPr>
        <w:rPr>
          <w:sz w:val="20"/>
          <w:szCs w:val="20"/>
        </w:rPr>
      </w:pPr>
    </w:p>
    <w:p w14:paraId="159BF82F" w14:textId="77777777" w:rsidR="00B75765" w:rsidRPr="001F5189" w:rsidRDefault="00B75765" w:rsidP="00B75765">
      <w:pPr>
        <w:jc w:val="center"/>
        <w:rPr>
          <w:i/>
          <w:sz w:val="20"/>
          <w:szCs w:val="20"/>
        </w:rPr>
      </w:pPr>
      <w:r w:rsidRPr="001F5189">
        <w:rPr>
          <w:i/>
          <w:sz w:val="20"/>
          <w:szCs w:val="20"/>
        </w:rPr>
        <w:t>All presentations will be from 3:00-4:00 PM in the Baylor Science Building Room E-321.</w:t>
      </w:r>
    </w:p>
    <w:p w14:paraId="1B8CD44E" w14:textId="144DB84F" w:rsidR="00B75765" w:rsidRPr="001F5189" w:rsidRDefault="00B75765" w:rsidP="00B75765">
      <w:pPr>
        <w:jc w:val="center"/>
        <w:rPr>
          <w:i/>
          <w:sz w:val="20"/>
          <w:szCs w:val="20"/>
        </w:rPr>
      </w:pPr>
      <w:r w:rsidRPr="001F5189">
        <w:rPr>
          <w:i/>
          <w:sz w:val="20"/>
          <w:szCs w:val="20"/>
        </w:rPr>
        <w:t>A reception with refreshments precedes the presentation at 2:30</w:t>
      </w:r>
      <w:r w:rsidR="001F5189" w:rsidRPr="001F5189">
        <w:rPr>
          <w:i/>
          <w:sz w:val="20"/>
          <w:szCs w:val="20"/>
        </w:rPr>
        <w:t xml:space="preserve"> PM</w:t>
      </w:r>
      <w:r w:rsidRPr="001F5189">
        <w:rPr>
          <w:i/>
          <w:sz w:val="20"/>
          <w:szCs w:val="20"/>
        </w:rPr>
        <w:t xml:space="preserve"> in the </w:t>
      </w:r>
      <w:r w:rsidR="001F5189" w:rsidRPr="001F5189">
        <w:rPr>
          <w:i/>
          <w:sz w:val="20"/>
          <w:szCs w:val="20"/>
        </w:rPr>
        <w:t xml:space="preserve">BSB </w:t>
      </w:r>
      <w:r w:rsidRPr="001F5189">
        <w:rPr>
          <w:i/>
          <w:sz w:val="20"/>
          <w:szCs w:val="20"/>
        </w:rPr>
        <w:t>E-wing clock tower room.</w:t>
      </w:r>
    </w:p>
    <w:p w14:paraId="04B974C7" w14:textId="77777777" w:rsidR="00B75765" w:rsidRDefault="00B75765" w:rsidP="00B75765">
      <w:pPr>
        <w:jc w:val="center"/>
        <w:rPr>
          <w:sz w:val="20"/>
          <w:szCs w:val="20"/>
        </w:rPr>
      </w:pPr>
    </w:p>
    <w:p w14:paraId="59C1B1DC" w14:textId="77777777" w:rsidR="00B75765" w:rsidRPr="00495980" w:rsidRDefault="00B75765" w:rsidP="00D01512">
      <w:pPr>
        <w:tabs>
          <w:tab w:val="center" w:pos="900"/>
          <w:tab w:val="center" w:pos="3150"/>
          <w:tab w:val="center" w:pos="6840"/>
        </w:tabs>
        <w:spacing w:after="120"/>
        <w:rPr>
          <w:b/>
        </w:rPr>
      </w:pPr>
      <w:r w:rsidRPr="00495980">
        <w:rPr>
          <w:b/>
        </w:rPr>
        <w:tab/>
        <w:t>Date</w:t>
      </w:r>
      <w:r w:rsidRPr="00495980">
        <w:rPr>
          <w:b/>
        </w:rPr>
        <w:tab/>
        <w:t>Speaker</w:t>
      </w:r>
      <w:r w:rsidRPr="00495980">
        <w:rPr>
          <w:b/>
        </w:rPr>
        <w:tab/>
        <w:t>Topic</w:t>
      </w:r>
    </w:p>
    <w:p w14:paraId="76D12E45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75765">
        <w:rPr>
          <w:sz w:val="20"/>
          <w:szCs w:val="20"/>
        </w:rPr>
        <w:t>January 13</w:t>
      </w:r>
      <w:r>
        <w:rPr>
          <w:sz w:val="20"/>
          <w:szCs w:val="20"/>
        </w:rPr>
        <w:tab/>
        <w:t xml:space="preserve">Dr. </w:t>
      </w:r>
      <w:r w:rsidRPr="00B75765">
        <w:rPr>
          <w:sz w:val="20"/>
          <w:szCs w:val="20"/>
        </w:rPr>
        <w:t>Charity Lander</w:t>
      </w:r>
      <w:r>
        <w:rPr>
          <w:sz w:val="20"/>
          <w:szCs w:val="20"/>
        </w:rPr>
        <w:tab/>
      </w:r>
      <w:r w:rsidRPr="00B75765">
        <w:rPr>
          <w:sz w:val="20"/>
          <w:szCs w:val="20"/>
        </w:rPr>
        <w:t>Was there life on Mars?  Assessing habitability</w:t>
      </w:r>
    </w:p>
    <w:p w14:paraId="51E8F5BE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University of Oklahoma</w:t>
      </w:r>
      <w:r>
        <w:rPr>
          <w:sz w:val="20"/>
          <w:szCs w:val="20"/>
        </w:rPr>
        <w:tab/>
      </w:r>
      <w:r w:rsidRPr="00B75765">
        <w:rPr>
          <w:sz w:val="20"/>
          <w:szCs w:val="20"/>
        </w:rPr>
        <w:t>and biosignatures on the red planet</w:t>
      </w:r>
    </w:p>
    <w:p w14:paraId="71284A6B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1BBE741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January 20</w:t>
      </w:r>
      <w:r>
        <w:rPr>
          <w:sz w:val="20"/>
          <w:szCs w:val="20"/>
        </w:rPr>
        <w:tab/>
        <w:t>Dr. Jamey Fulton</w:t>
      </w:r>
      <w:r>
        <w:rPr>
          <w:sz w:val="20"/>
          <w:szCs w:val="20"/>
        </w:rPr>
        <w:tab/>
      </w:r>
      <w:r w:rsidRPr="00B75765">
        <w:rPr>
          <w:sz w:val="20"/>
          <w:szCs w:val="20"/>
        </w:rPr>
        <w:t>Tracing microbial biogeochemistry at the top</w:t>
      </w:r>
    </w:p>
    <w:p w14:paraId="10A3702C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Baylor University</w:t>
      </w:r>
      <w:r>
        <w:rPr>
          <w:sz w:val="20"/>
          <w:szCs w:val="20"/>
        </w:rPr>
        <w:tab/>
      </w:r>
      <w:r w:rsidRPr="00B75765">
        <w:rPr>
          <w:sz w:val="20"/>
          <w:szCs w:val="20"/>
        </w:rPr>
        <w:t>of the critical zone in arid and semi-arid drylands</w:t>
      </w:r>
    </w:p>
    <w:p w14:paraId="69130D5E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AF4B0A2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January 27</w:t>
      </w:r>
      <w:r>
        <w:rPr>
          <w:sz w:val="20"/>
          <w:szCs w:val="20"/>
        </w:rPr>
        <w:tab/>
        <w:t>Professor Kate Freeman</w:t>
      </w:r>
      <w:r>
        <w:rPr>
          <w:sz w:val="20"/>
          <w:szCs w:val="20"/>
        </w:rPr>
        <w:tab/>
      </w:r>
      <w:r w:rsidRPr="00B75765">
        <w:rPr>
          <w:sz w:val="20"/>
          <w:szCs w:val="20"/>
        </w:rPr>
        <w:t>How stable is stabilized carbon in soils</w:t>
      </w:r>
    </w:p>
    <w:p w14:paraId="3828F664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Penn State University</w:t>
      </w:r>
      <w:r>
        <w:rPr>
          <w:sz w:val="20"/>
          <w:szCs w:val="20"/>
        </w:rPr>
        <w:tab/>
      </w:r>
      <w:r w:rsidRPr="00B75765">
        <w:rPr>
          <w:sz w:val="20"/>
          <w:szCs w:val="20"/>
        </w:rPr>
        <w:t>when the world heats up?</w:t>
      </w:r>
    </w:p>
    <w:p w14:paraId="1681355E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O.T. Hayward Speaker</w:t>
      </w:r>
      <w:r>
        <w:rPr>
          <w:sz w:val="20"/>
          <w:szCs w:val="20"/>
        </w:rPr>
        <w:tab/>
      </w:r>
      <w:r w:rsidRPr="00B75765">
        <w:rPr>
          <w:sz w:val="20"/>
          <w:szCs w:val="20"/>
        </w:rPr>
        <w:t>An org</w:t>
      </w:r>
      <w:r w:rsidR="00495980">
        <w:rPr>
          <w:sz w:val="20"/>
          <w:szCs w:val="20"/>
        </w:rPr>
        <w:t>anic geochemist's perspective</w:t>
      </w:r>
    </w:p>
    <w:p w14:paraId="75E92539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5980">
        <w:rPr>
          <w:sz w:val="20"/>
          <w:szCs w:val="20"/>
        </w:rPr>
        <w:t xml:space="preserve">on lessons </w:t>
      </w:r>
      <w:r w:rsidRPr="00B75765">
        <w:rPr>
          <w:sz w:val="20"/>
          <w:szCs w:val="20"/>
        </w:rPr>
        <w:t>from past climates</w:t>
      </w:r>
    </w:p>
    <w:p w14:paraId="0C45DFE4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FAADBC2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February 3</w:t>
      </w:r>
      <w:r>
        <w:rPr>
          <w:sz w:val="20"/>
          <w:szCs w:val="20"/>
        </w:rPr>
        <w:tab/>
        <w:t>Professor Frederick Chester</w:t>
      </w:r>
      <w:r>
        <w:rPr>
          <w:sz w:val="20"/>
          <w:szCs w:val="20"/>
        </w:rPr>
        <w:tab/>
      </w:r>
      <w:r w:rsidRPr="00B75765">
        <w:rPr>
          <w:sz w:val="20"/>
          <w:szCs w:val="20"/>
        </w:rPr>
        <w:t>Fault structure and flash-weakening</w:t>
      </w:r>
    </w:p>
    <w:p w14:paraId="08BD8895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Center for Tectonophysics</w:t>
      </w:r>
      <w:r>
        <w:rPr>
          <w:sz w:val="20"/>
          <w:szCs w:val="20"/>
        </w:rPr>
        <w:tab/>
        <w:t>during earthquake slip</w:t>
      </w:r>
    </w:p>
    <w:p w14:paraId="6A2D6D34" w14:textId="77777777" w:rsidR="00B75765" w:rsidRPr="00495980" w:rsidRDefault="00B75765" w:rsidP="00D01512">
      <w:pPr>
        <w:tabs>
          <w:tab w:val="center" w:pos="900"/>
          <w:tab w:val="center" w:pos="3150"/>
          <w:tab w:val="center" w:pos="684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Texas A&amp;M University</w:t>
      </w:r>
    </w:p>
    <w:p w14:paraId="6BC3631E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1BE6012" w14:textId="2B649AFD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February 10</w:t>
      </w:r>
      <w:r>
        <w:rPr>
          <w:sz w:val="20"/>
          <w:szCs w:val="20"/>
        </w:rPr>
        <w:tab/>
      </w:r>
      <w:r w:rsidR="006D2CD1" w:rsidRPr="00573B0C">
        <w:rPr>
          <w:sz w:val="20"/>
          <w:szCs w:val="20"/>
        </w:rPr>
        <w:t>Professor Joseph White</w:t>
      </w:r>
      <w:r>
        <w:rPr>
          <w:sz w:val="20"/>
          <w:szCs w:val="20"/>
        </w:rPr>
        <w:tab/>
      </w:r>
      <w:r w:rsidR="006D2CD1">
        <w:rPr>
          <w:sz w:val="20"/>
          <w:szCs w:val="20"/>
        </w:rPr>
        <w:t>Strange planet:  Non-analogous plant-atmosphere</w:t>
      </w:r>
    </w:p>
    <w:p w14:paraId="2B3086F8" w14:textId="4D9A9C33" w:rsidR="006D2CD1" w:rsidRDefault="006D2CD1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2CD1">
        <w:rPr>
          <w:i/>
          <w:sz w:val="20"/>
          <w:szCs w:val="20"/>
        </w:rPr>
        <w:t>Baylor University</w:t>
      </w:r>
      <w:r>
        <w:rPr>
          <w:sz w:val="20"/>
          <w:szCs w:val="20"/>
        </w:rPr>
        <w:tab/>
        <w:t>interactions of the late Carboniferous</w:t>
      </w:r>
    </w:p>
    <w:p w14:paraId="3F787B37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C1BBD4F" w14:textId="1D280F53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February 17</w:t>
      </w:r>
      <w:r>
        <w:rPr>
          <w:sz w:val="20"/>
          <w:szCs w:val="20"/>
        </w:rPr>
        <w:tab/>
        <w:t>Professor Beth Parker</w:t>
      </w:r>
      <w:r>
        <w:rPr>
          <w:sz w:val="20"/>
          <w:szCs w:val="20"/>
        </w:rPr>
        <w:tab/>
        <w:t xml:space="preserve">Plume </w:t>
      </w:r>
      <w:r w:rsidR="006D2CD1">
        <w:rPr>
          <w:sz w:val="20"/>
          <w:szCs w:val="20"/>
        </w:rPr>
        <w:t>b</w:t>
      </w:r>
      <w:r>
        <w:rPr>
          <w:sz w:val="20"/>
          <w:szCs w:val="20"/>
        </w:rPr>
        <w:t>ehavior in sedimentary rock aquifers:</w:t>
      </w:r>
    </w:p>
    <w:p w14:paraId="1F3A2863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University of Guelph</w:t>
      </w:r>
      <w:r>
        <w:rPr>
          <w:sz w:val="20"/>
          <w:szCs w:val="20"/>
        </w:rPr>
        <w:tab/>
        <w:t>Using chlorinated solvent contaminants as long-term</w:t>
      </w:r>
    </w:p>
    <w:p w14:paraId="152C29A5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0217" w:rsidRPr="00495980">
        <w:rPr>
          <w:rFonts w:cs="Arial"/>
          <w:i/>
          <w:color w:val="3C3C3C"/>
          <w:sz w:val="20"/>
          <w:szCs w:val="20"/>
        </w:rPr>
        <w:t>NSERC Industrial Research</w:t>
      </w:r>
      <w:r>
        <w:rPr>
          <w:sz w:val="20"/>
          <w:szCs w:val="20"/>
        </w:rPr>
        <w:tab/>
        <w:t xml:space="preserve">natural-gradient tracers to understand </w:t>
      </w:r>
    </w:p>
    <w:p w14:paraId="5A4663F3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0217" w:rsidRPr="00495980">
        <w:rPr>
          <w:rFonts w:cs="Arial"/>
          <w:i/>
          <w:color w:val="3C3C3C"/>
          <w:sz w:val="20"/>
          <w:szCs w:val="20"/>
        </w:rPr>
        <w:t xml:space="preserve">Chair, </w:t>
      </w:r>
      <w:r w:rsidR="00495980">
        <w:rPr>
          <w:rFonts w:cs="Arial"/>
          <w:i/>
          <w:color w:val="3C3C3C"/>
          <w:sz w:val="20"/>
          <w:szCs w:val="20"/>
        </w:rPr>
        <w:t>H</w:t>
      </w:r>
      <w:r w:rsidR="00C10217" w:rsidRPr="00495980">
        <w:rPr>
          <w:rFonts w:cs="Arial"/>
          <w:i/>
          <w:color w:val="3C3C3C"/>
          <w:sz w:val="20"/>
          <w:szCs w:val="20"/>
        </w:rPr>
        <w:t>ydrogeology</w:t>
      </w:r>
      <w:r>
        <w:rPr>
          <w:sz w:val="20"/>
          <w:szCs w:val="20"/>
        </w:rPr>
        <w:tab/>
        <w:t>complex flow systems</w:t>
      </w:r>
    </w:p>
    <w:p w14:paraId="59754648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3160C4E" w14:textId="17CE91A2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February 24</w:t>
      </w:r>
      <w:r>
        <w:rPr>
          <w:sz w:val="20"/>
          <w:szCs w:val="20"/>
        </w:rPr>
        <w:tab/>
      </w:r>
      <w:r w:rsidR="005F41DD" w:rsidRPr="005F41DD">
        <w:rPr>
          <w:sz w:val="20"/>
          <w:szCs w:val="20"/>
        </w:rPr>
        <w:t>Dr. Omar Harvey</w:t>
      </w:r>
      <w:r>
        <w:rPr>
          <w:sz w:val="20"/>
          <w:szCs w:val="20"/>
        </w:rPr>
        <w:tab/>
      </w:r>
      <w:r w:rsidR="005F41DD">
        <w:rPr>
          <w:sz w:val="20"/>
          <w:szCs w:val="20"/>
        </w:rPr>
        <w:t xml:space="preserve">Measurements of energy and energetics:  </w:t>
      </w:r>
    </w:p>
    <w:p w14:paraId="75DF6FBD" w14:textId="5A2B21C9" w:rsidR="005F41DD" w:rsidRDefault="005F41DD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41DD">
        <w:rPr>
          <w:i/>
          <w:sz w:val="20"/>
          <w:szCs w:val="20"/>
        </w:rPr>
        <w:t>TCU School of Geology,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What can they tell us about biogeochemical </w:t>
      </w:r>
      <w:proofErr w:type="gramStart"/>
      <w:r>
        <w:rPr>
          <w:sz w:val="20"/>
          <w:szCs w:val="20"/>
        </w:rPr>
        <w:t>reactions</w:t>
      </w:r>
      <w:proofErr w:type="gramEnd"/>
    </w:p>
    <w:p w14:paraId="6AB5C3F3" w14:textId="26196408" w:rsidR="005F41DD" w:rsidRDefault="005F41DD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41DD">
        <w:rPr>
          <w:i/>
          <w:sz w:val="20"/>
          <w:szCs w:val="20"/>
        </w:rPr>
        <w:t>Energy &amp; Environment</w:t>
      </w:r>
      <w:r>
        <w:rPr>
          <w:sz w:val="20"/>
          <w:szCs w:val="20"/>
        </w:rPr>
        <w:tab/>
        <w:t>in Earth’s critical zone?</w:t>
      </w:r>
    </w:p>
    <w:p w14:paraId="7FE2BF22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8CB8167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March 3</w:t>
      </w:r>
      <w:r>
        <w:rPr>
          <w:sz w:val="20"/>
          <w:szCs w:val="20"/>
        </w:rPr>
        <w:tab/>
        <w:t>Professor Charles DeMets</w:t>
      </w:r>
      <w:r>
        <w:rPr>
          <w:sz w:val="20"/>
          <w:szCs w:val="20"/>
        </w:rPr>
        <w:tab/>
      </w:r>
      <w:r w:rsidRPr="00B75765">
        <w:rPr>
          <w:sz w:val="20"/>
          <w:szCs w:val="20"/>
        </w:rPr>
        <w:t>High-resolution reconstructions of the Pacific-</w:t>
      </w:r>
    </w:p>
    <w:p w14:paraId="7230152C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University of Wisconsin</w:t>
      </w:r>
      <w:r w:rsidR="00D01512" w:rsidRPr="00495980">
        <w:rPr>
          <w:i/>
          <w:sz w:val="20"/>
          <w:szCs w:val="20"/>
        </w:rPr>
        <w:t>–</w:t>
      </w:r>
      <w:r>
        <w:rPr>
          <w:sz w:val="20"/>
          <w:szCs w:val="20"/>
        </w:rPr>
        <w:tab/>
      </w:r>
      <w:r w:rsidRPr="00B75765">
        <w:rPr>
          <w:sz w:val="20"/>
          <w:szCs w:val="20"/>
        </w:rPr>
        <w:t>North American plate motion and implications for the</w:t>
      </w:r>
    </w:p>
    <w:p w14:paraId="39A92123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Madison</w:t>
      </w:r>
      <w:r>
        <w:rPr>
          <w:sz w:val="20"/>
          <w:szCs w:val="20"/>
        </w:rPr>
        <w:tab/>
      </w:r>
      <w:r w:rsidRPr="00B75765">
        <w:rPr>
          <w:sz w:val="20"/>
          <w:szCs w:val="20"/>
        </w:rPr>
        <w:t>Neogene tectonics of western North America</w:t>
      </w:r>
    </w:p>
    <w:p w14:paraId="286901C6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F75DC66" w14:textId="737878A3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March 17</w:t>
      </w:r>
      <w:r>
        <w:rPr>
          <w:sz w:val="20"/>
          <w:szCs w:val="20"/>
        </w:rPr>
        <w:tab/>
      </w:r>
      <w:r w:rsidR="005F41DD" w:rsidRPr="005F41DD">
        <w:rPr>
          <w:sz w:val="20"/>
          <w:szCs w:val="20"/>
        </w:rPr>
        <w:t>Dr. Edith Wilson</w:t>
      </w:r>
      <w:r>
        <w:rPr>
          <w:sz w:val="20"/>
          <w:szCs w:val="20"/>
        </w:rPr>
        <w:tab/>
      </w:r>
      <w:r w:rsidR="005F41DD">
        <w:rPr>
          <w:sz w:val="20"/>
          <w:szCs w:val="20"/>
        </w:rPr>
        <w:t>Transformation:  From fossil fuels</w:t>
      </w:r>
    </w:p>
    <w:p w14:paraId="09C2064D" w14:textId="74620ACF" w:rsidR="005F41DD" w:rsidRDefault="005F41DD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41DD">
        <w:rPr>
          <w:i/>
          <w:sz w:val="20"/>
          <w:szCs w:val="20"/>
        </w:rPr>
        <w:t>Research Assoc., University of Tulsa</w:t>
      </w:r>
      <w:r>
        <w:rPr>
          <w:sz w:val="20"/>
          <w:szCs w:val="20"/>
        </w:rPr>
        <w:tab/>
        <w:t>to the future</w:t>
      </w:r>
    </w:p>
    <w:p w14:paraId="405CE3CE" w14:textId="59A0F5E4" w:rsidR="005F41DD" w:rsidRPr="005F41DD" w:rsidRDefault="005F41DD" w:rsidP="00D01512">
      <w:pPr>
        <w:tabs>
          <w:tab w:val="center" w:pos="900"/>
          <w:tab w:val="center" w:pos="3150"/>
          <w:tab w:val="center" w:pos="684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5F41DD">
        <w:rPr>
          <w:i/>
          <w:sz w:val="20"/>
          <w:szCs w:val="20"/>
        </w:rPr>
        <w:t>rockwhispererllc.com</w:t>
      </w:r>
      <w:proofErr w:type="gramEnd"/>
    </w:p>
    <w:p w14:paraId="47951C3B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E68E1D8" w14:textId="77777777" w:rsidR="00B75765" w:rsidRDefault="00B75765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March 24</w:t>
      </w:r>
      <w:r>
        <w:rPr>
          <w:sz w:val="20"/>
          <w:szCs w:val="20"/>
        </w:rPr>
        <w:tab/>
        <w:t>Dr. Linda Gunderson</w:t>
      </w:r>
      <w:r>
        <w:rPr>
          <w:sz w:val="20"/>
          <w:szCs w:val="20"/>
        </w:rPr>
        <w:tab/>
      </w:r>
      <w:r w:rsidR="00C10217" w:rsidRPr="00C10217">
        <w:rPr>
          <w:sz w:val="20"/>
          <w:szCs w:val="20"/>
        </w:rPr>
        <w:t>Changes and challenges in scientific integrity</w:t>
      </w:r>
    </w:p>
    <w:p w14:paraId="58ACF036" w14:textId="77777777" w:rsidR="00C10217" w:rsidRDefault="00C10217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Scientist Emeritus, USGS</w:t>
      </w:r>
      <w:r>
        <w:rPr>
          <w:sz w:val="20"/>
          <w:szCs w:val="20"/>
        </w:rPr>
        <w:tab/>
      </w:r>
      <w:r w:rsidRPr="00C10217">
        <w:rPr>
          <w:sz w:val="20"/>
          <w:szCs w:val="20"/>
        </w:rPr>
        <w:t>and ethics</w:t>
      </w:r>
      <w:r w:rsidR="00D01512">
        <w:rPr>
          <w:sz w:val="20"/>
          <w:szCs w:val="20"/>
        </w:rPr>
        <w:t xml:space="preserve"> –</w:t>
      </w:r>
      <w:r w:rsidRPr="00C10217">
        <w:rPr>
          <w:sz w:val="20"/>
          <w:szCs w:val="20"/>
        </w:rPr>
        <w:t xml:space="preserve"> An interactive dialogue</w:t>
      </w:r>
    </w:p>
    <w:p w14:paraId="7D883229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CF95A55" w14:textId="77777777" w:rsidR="00C10217" w:rsidRDefault="00C10217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March 31</w:t>
      </w:r>
      <w:r>
        <w:rPr>
          <w:sz w:val="20"/>
          <w:szCs w:val="20"/>
        </w:rPr>
        <w:tab/>
        <w:t>Dr. James O’Connor, USGS</w:t>
      </w:r>
      <w:r>
        <w:rPr>
          <w:sz w:val="20"/>
          <w:szCs w:val="20"/>
        </w:rPr>
        <w:tab/>
      </w:r>
      <w:r w:rsidRPr="00C10217">
        <w:rPr>
          <w:sz w:val="20"/>
          <w:szCs w:val="20"/>
        </w:rPr>
        <w:t xml:space="preserve">The Great Missoula </w:t>
      </w:r>
      <w:r>
        <w:rPr>
          <w:sz w:val="20"/>
          <w:szCs w:val="20"/>
        </w:rPr>
        <w:t>f</w:t>
      </w:r>
      <w:r w:rsidRPr="00C10217">
        <w:rPr>
          <w:sz w:val="20"/>
          <w:szCs w:val="20"/>
        </w:rPr>
        <w:t>loods of the</w:t>
      </w:r>
    </w:p>
    <w:p w14:paraId="350B706E" w14:textId="77777777" w:rsidR="00C10217" w:rsidRDefault="00C10217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Sigma Xi Distinguished Lecturer</w:t>
      </w:r>
      <w:r>
        <w:rPr>
          <w:sz w:val="20"/>
          <w:szCs w:val="20"/>
        </w:rPr>
        <w:tab/>
        <w:t>last Ice Age</w:t>
      </w:r>
    </w:p>
    <w:p w14:paraId="12E5080D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7729743" w14:textId="2B5AF888" w:rsidR="00C10217" w:rsidRDefault="00C10217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April 7</w:t>
      </w:r>
      <w:r>
        <w:rPr>
          <w:sz w:val="20"/>
          <w:szCs w:val="20"/>
        </w:rPr>
        <w:tab/>
        <w:t>Professor Allen Glazner</w:t>
      </w:r>
      <w:r>
        <w:rPr>
          <w:sz w:val="20"/>
          <w:szCs w:val="20"/>
        </w:rPr>
        <w:tab/>
      </w:r>
      <w:r w:rsidR="006D2CD1">
        <w:rPr>
          <w:sz w:val="20"/>
          <w:szCs w:val="20"/>
        </w:rPr>
        <w:t>A 21</w:t>
      </w:r>
      <w:r w:rsidR="006D2CD1" w:rsidRPr="006D2CD1">
        <w:rPr>
          <w:sz w:val="20"/>
          <w:szCs w:val="20"/>
          <w:vertAlign w:val="superscript"/>
        </w:rPr>
        <w:t>st</w:t>
      </w:r>
      <w:r w:rsidR="006D2CD1">
        <w:rPr>
          <w:sz w:val="20"/>
          <w:szCs w:val="20"/>
        </w:rPr>
        <w:t xml:space="preserve"> century view of plutons</w:t>
      </w:r>
    </w:p>
    <w:p w14:paraId="0221DC8E" w14:textId="77777777" w:rsidR="00C10217" w:rsidRPr="00495980" w:rsidRDefault="00C10217" w:rsidP="00D01512">
      <w:pPr>
        <w:tabs>
          <w:tab w:val="center" w:pos="900"/>
          <w:tab w:val="center" w:pos="3150"/>
          <w:tab w:val="center" w:pos="6840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University of North Carolina</w:t>
      </w:r>
    </w:p>
    <w:p w14:paraId="6816E6C3" w14:textId="77777777" w:rsidR="00D01512" w:rsidRDefault="00D01512" w:rsidP="00D01512">
      <w:pP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19FA301" w14:textId="4A32D6E6" w:rsidR="00C10217" w:rsidRDefault="00C10217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April 21</w:t>
      </w:r>
      <w:r>
        <w:rPr>
          <w:sz w:val="20"/>
          <w:szCs w:val="20"/>
        </w:rPr>
        <w:tab/>
        <w:t>Professor John Geissman</w:t>
      </w:r>
      <w:r>
        <w:rPr>
          <w:sz w:val="20"/>
          <w:szCs w:val="20"/>
        </w:rPr>
        <w:tab/>
      </w:r>
      <w:proofErr w:type="spellStart"/>
      <w:r w:rsidR="00E22C06" w:rsidRPr="00E22C06">
        <w:rPr>
          <w:rFonts w:eastAsia="Times New Roman" w:cs="Times New Roman"/>
          <w:color w:val="212121"/>
          <w:sz w:val="20"/>
          <w:szCs w:val="20"/>
          <w:shd w:val="clear" w:color="auto" w:fill="FFFFFF"/>
        </w:rPr>
        <w:t>Magnetostratigraphy</w:t>
      </w:r>
      <w:proofErr w:type="spellEnd"/>
      <w:r w:rsidR="00E22C06" w:rsidRPr="00E22C06">
        <w:rPr>
          <w:rFonts w:eastAsia="Times New Roman" w:cs="Times New Roman"/>
          <w:color w:val="212121"/>
          <w:sz w:val="20"/>
          <w:szCs w:val="20"/>
          <w:shd w:val="clear" w:color="auto" w:fill="FFFFFF"/>
        </w:rPr>
        <w:t xml:space="preserve"> of Upper Permian to</w:t>
      </w:r>
      <w:r w:rsidR="00E22C06">
        <w:rPr>
          <w:rFonts w:eastAsia="Times New Roman" w:cs="Times New Roman"/>
          <w:color w:val="212121"/>
          <w:sz w:val="20"/>
          <w:szCs w:val="20"/>
          <w:shd w:val="clear" w:color="auto" w:fill="FFFFFF"/>
        </w:rPr>
        <w:t xml:space="preserve"> Lower Triassic</w:t>
      </w:r>
    </w:p>
    <w:p w14:paraId="743D37E0" w14:textId="4B4C9FA7" w:rsidR="00C10217" w:rsidRDefault="00C10217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5980">
        <w:rPr>
          <w:i/>
          <w:sz w:val="20"/>
          <w:szCs w:val="20"/>
        </w:rPr>
        <w:t>University of Texas–Dallas</w:t>
      </w:r>
      <w:r w:rsidR="00E22C06">
        <w:rPr>
          <w:i/>
          <w:sz w:val="20"/>
          <w:szCs w:val="20"/>
        </w:rPr>
        <w:tab/>
      </w:r>
      <w:r w:rsidR="00E22C06">
        <w:rPr>
          <w:sz w:val="20"/>
          <w:szCs w:val="20"/>
        </w:rPr>
        <w:t>(?) Beaufort Group strata, Karoo Basin, South Africa:</w:t>
      </w:r>
    </w:p>
    <w:p w14:paraId="6F131A24" w14:textId="7CA3F4F0" w:rsidR="00E22C06" w:rsidRDefault="00E22C06" w:rsidP="00D01512">
      <w:pPr>
        <w:tabs>
          <w:tab w:val="center" w:pos="900"/>
          <w:tab w:val="center" w:pos="3150"/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3AD7">
        <w:rPr>
          <w:sz w:val="20"/>
          <w:szCs w:val="20"/>
        </w:rPr>
        <w:t xml:space="preserve">Editor-in Chief, </w:t>
      </w:r>
      <w:r w:rsidR="00BF3AD7" w:rsidRPr="00BF3AD7">
        <w:rPr>
          <w:i/>
          <w:sz w:val="20"/>
          <w:szCs w:val="20"/>
        </w:rPr>
        <w:t>Tectonics</w:t>
      </w:r>
      <w:r>
        <w:rPr>
          <w:sz w:val="20"/>
          <w:szCs w:val="20"/>
        </w:rPr>
        <w:tab/>
        <w:t>Can we “see through” the Karoo Large Igneous Province?</w:t>
      </w:r>
    </w:p>
    <w:p w14:paraId="6B957665" w14:textId="77777777" w:rsidR="00C10217" w:rsidRDefault="00C10217" w:rsidP="00B75765">
      <w:pPr>
        <w:tabs>
          <w:tab w:val="center" w:pos="1080"/>
          <w:tab w:val="center" w:pos="3240"/>
          <w:tab w:val="center" w:pos="6840"/>
        </w:tabs>
        <w:rPr>
          <w:sz w:val="20"/>
          <w:szCs w:val="20"/>
        </w:rPr>
      </w:pPr>
    </w:p>
    <w:p w14:paraId="5FEC01CB" w14:textId="77777777" w:rsidR="00B75765" w:rsidRPr="00B75765" w:rsidRDefault="00C10217" w:rsidP="00D01512">
      <w:pPr>
        <w:pBdr>
          <w:top w:val="double" w:sz="4" w:space="1" w:color="auto"/>
        </w:pBdr>
        <w:tabs>
          <w:tab w:val="center" w:pos="1080"/>
          <w:tab w:val="center" w:pos="3240"/>
          <w:tab w:val="center" w:pos="68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Links to brief descriptions of the presentations and more information about the speakers are available online via </w:t>
      </w:r>
      <w:hyperlink r:id="rId5" w:history="1">
        <w:r w:rsidRPr="00C10217">
          <w:rPr>
            <w:rStyle w:val="Hyperlink"/>
            <w:sz w:val="20"/>
            <w:szCs w:val="20"/>
          </w:rPr>
          <w:t>http://croninprojects.org/Vince</w:t>
        </w:r>
        <w:bookmarkStart w:id="0" w:name="_GoBack"/>
        <w:bookmarkEnd w:id="0"/>
        <w:r w:rsidRPr="00C10217">
          <w:rPr>
            <w:rStyle w:val="Hyperlink"/>
            <w:sz w:val="20"/>
            <w:szCs w:val="20"/>
          </w:rPr>
          <w:t>/ColloquiumSpring2017.html</w:t>
        </w:r>
      </w:hyperlink>
    </w:p>
    <w:sectPr w:rsidR="00B75765" w:rsidRPr="00B75765" w:rsidSect="005F41D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65"/>
    <w:rsid w:val="001F5189"/>
    <w:rsid w:val="002D4970"/>
    <w:rsid w:val="00495980"/>
    <w:rsid w:val="00573B0C"/>
    <w:rsid w:val="005F41DD"/>
    <w:rsid w:val="006D2CD1"/>
    <w:rsid w:val="0094638E"/>
    <w:rsid w:val="00B75765"/>
    <w:rsid w:val="00BF3AD7"/>
    <w:rsid w:val="00C10217"/>
    <w:rsid w:val="00D01512"/>
    <w:rsid w:val="00DF0675"/>
    <w:rsid w:val="00E01835"/>
    <w:rsid w:val="00E22C06"/>
    <w:rsid w:val="00F0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52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roninprojects.org/Vince/ColloquiumSpring2017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Macintosh Word</Application>
  <DocSecurity>0</DocSecurity>
  <Lines>27</Lines>
  <Paragraphs>7</Paragraphs>
  <ScaleCrop>false</ScaleCrop>
  <Company>personal copy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3</cp:revision>
  <cp:lastPrinted>2017-04-08T10:45:00Z</cp:lastPrinted>
  <dcterms:created xsi:type="dcterms:W3CDTF">2017-04-08T10:45:00Z</dcterms:created>
  <dcterms:modified xsi:type="dcterms:W3CDTF">2017-04-08T10:47:00Z</dcterms:modified>
</cp:coreProperties>
</file>